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860A3" w:rsidTr="00F45676">
        <w:tc>
          <w:tcPr>
            <w:tcW w:w="4785" w:type="dxa"/>
          </w:tcPr>
          <w:p w:rsidR="009860A3" w:rsidRPr="009A66B7" w:rsidRDefault="009860A3" w:rsidP="009A66B7">
            <w:pPr>
              <w:pStyle w:val="a6"/>
              <w:wordWrap w:val="0"/>
              <w:autoSpaceDN w:val="0"/>
              <w:spacing w:line="290" w:lineRule="atLeast"/>
              <w:ind w:firstLineChars="200" w:firstLine="510"/>
              <w:jc w:val="center"/>
              <w:rPr>
                <w:sz w:val="26"/>
                <w:szCs w:val="26"/>
              </w:rPr>
            </w:pPr>
            <w:r w:rsidRPr="009A66B7">
              <w:rPr>
                <w:rFonts w:hint="eastAsia"/>
                <w:b/>
                <w:bCs/>
                <w:sz w:val="26"/>
                <w:szCs w:val="26"/>
              </w:rPr>
              <w:t xml:space="preserve">상무부 전자상거래 시범기업 </w:t>
            </w:r>
          </w:p>
          <w:p w:rsidR="009860A3" w:rsidRPr="009A66B7" w:rsidRDefault="009860A3" w:rsidP="009A66B7">
            <w:pPr>
              <w:pStyle w:val="a6"/>
              <w:wordWrap w:val="0"/>
              <w:autoSpaceDN w:val="0"/>
              <w:spacing w:line="290" w:lineRule="atLeast"/>
              <w:ind w:firstLineChars="200" w:firstLine="510"/>
              <w:jc w:val="center"/>
              <w:rPr>
                <w:rFonts w:hint="eastAsia"/>
                <w:sz w:val="26"/>
                <w:szCs w:val="26"/>
              </w:rPr>
            </w:pPr>
            <w:r w:rsidRPr="009A66B7">
              <w:rPr>
                <w:rFonts w:hint="eastAsia"/>
                <w:b/>
                <w:bCs/>
                <w:sz w:val="26"/>
                <w:szCs w:val="26"/>
              </w:rPr>
              <w:t>창립규범(잠정)</w:t>
            </w:r>
          </w:p>
          <w:p w:rsidR="009860A3" w:rsidRDefault="009860A3" w:rsidP="009A66B7">
            <w:pPr>
              <w:pStyle w:val="a6"/>
              <w:wordWrap w:val="0"/>
              <w:autoSpaceDN w:val="0"/>
              <w:spacing w:line="290" w:lineRule="atLeast"/>
              <w:ind w:firstLineChars="200" w:firstLine="420"/>
              <w:jc w:val="center"/>
              <w:rPr>
                <w:rFonts w:hint="eastAsia"/>
                <w:sz w:val="21"/>
                <w:szCs w:val="21"/>
                <w:lang w:eastAsia="zh-CN"/>
              </w:rPr>
            </w:pPr>
            <w:r w:rsidRPr="009A66B7">
              <w:rPr>
                <w:rFonts w:hint="eastAsia"/>
                <w:sz w:val="21"/>
                <w:szCs w:val="21"/>
              </w:rPr>
              <w:t>2010년 10월 27일</w:t>
            </w:r>
          </w:p>
          <w:p w:rsidR="009A66B7" w:rsidRDefault="009A66B7" w:rsidP="009A66B7">
            <w:pPr>
              <w:pStyle w:val="a6"/>
              <w:wordWrap w:val="0"/>
              <w:autoSpaceDN w:val="0"/>
              <w:spacing w:line="290" w:lineRule="atLeast"/>
              <w:ind w:firstLineChars="200" w:firstLine="420"/>
              <w:jc w:val="center"/>
              <w:rPr>
                <w:rFonts w:hint="eastAsia"/>
                <w:sz w:val="21"/>
                <w:szCs w:val="21"/>
                <w:lang w:eastAsia="zh-CN"/>
              </w:rPr>
            </w:pPr>
          </w:p>
          <w:p w:rsidR="009A66B7" w:rsidRPr="009A66B7" w:rsidRDefault="009A66B7" w:rsidP="009A66B7">
            <w:pPr>
              <w:pStyle w:val="a6"/>
              <w:wordWrap w:val="0"/>
              <w:autoSpaceDN w:val="0"/>
              <w:spacing w:line="290" w:lineRule="atLeast"/>
              <w:ind w:firstLineChars="200" w:firstLine="420"/>
              <w:jc w:val="center"/>
              <w:rPr>
                <w:rFonts w:hint="eastAsia"/>
                <w:sz w:val="21"/>
                <w:szCs w:val="21"/>
                <w:lang w:eastAsia="zh-CN"/>
              </w:rPr>
            </w:pP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전자상거래 시범기업의 창립 업무를 공개, 공정, 공평하게 처리하기 위하여 이 규범을 특별히 제정한다.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1. 시범범위</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이미 시범유형 중의 하나를 개통한 전자상거래 플랫폼, 중국 경내에 등록 등기한 독립 법인기업(본부 기업과 소속 분공사는 중복 신고를 불허함).</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2. 시범유형</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(1) 소비자를 대상으로 하는 전문 인터넷쇼핑 플랫폼</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인터넷, 이동통신네트워크 등 네트워크 루트를 통해 소비자를 대상으로 의류, 가전제품, 실내장식, 도서 및 시청제품, 통신디지털제품, 컴퓨터 및 부품(포함되나 이에 국한되지 아니함) 등 상품의 소매업무나 철도, 도로, 민항, 배표, 관광 및 호텔 예약, 원격교육, 가정(포함하나 이에 국한되지 아니함) 등 서비스, 그리고 기업과 자영업주를 대상으로 상술한 업무를 경영하는 온라인영업망 개설 서비스를 제공하는 전자상거래 플랫폼.</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(2) 기업 지간의 전문 거래를 위한 전문 전자상거래 플랫폼</w:t>
            </w:r>
          </w:p>
          <w:p w:rsidR="009860A3" w:rsidRPr="00F45676" w:rsidRDefault="009860A3" w:rsidP="00F45676">
            <w:pPr>
              <w:pStyle w:val="a6"/>
              <w:wordWrap w:val="0"/>
              <w:autoSpaceDN w:val="0"/>
              <w:spacing w:line="290" w:lineRule="atLeast"/>
              <w:ind w:firstLineChars="200" w:firstLine="412"/>
              <w:rPr>
                <w:rFonts w:hint="eastAsia"/>
                <w:spacing w:val="-2"/>
                <w:sz w:val="21"/>
                <w:szCs w:val="21"/>
              </w:rPr>
            </w:pPr>
            <w:r w:rsidRPr="00F45676">
              <w:rPr>
                <w:rFonts w:hint="eastAsia"/>
                <w:spacing w:val="-2"/>
                <w:sz w:val="21"/>
                <w:szCs w:val="21"/>
              </w:rPr>
              <w:t>한 개 또는 한 개 이상의 업종을 대상으로 기업 지간의 농산품, 일용공업품 및 생산수단의 온라인 도매거래에 제품전시, 정보발포, 거래상담, 물류지원, 자금결제, 안전인증, 신용평가 및 수여 등 서비스(포함하나 이에 국한되지 아니함)를 위한 제3자 전문화 전자상거래 플랫폼.</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(3) 전통기업의 전자상거래 응용 플랫폼</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전통기업이 스스로 건설, 운영하는 데로부터 인터넷판매와 구매업무를 발전시켜 “온라인 시장”과 “오프라인 시장”의 구매와 판매가 서로 결합된 전자상거래 플랫폼(전통기업이란 실체 판매영업망이 있고 설립 시에 단지 실체 시장의 구매와 판매업에 종사하며, 당면하게 여전히 실체 시장 구매와 판매를 주요 업무로 하는 생산과 유통기업을 가리킴).</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3. 시범표준</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(1) 기업은 국가의 관련 법률, 법규, 규장</w:t>
            </w:r>
            <w:r w:rsidRPr="009A66B7">
              <w:rPr>
                <w:rFonts w:hint="eastAsia"/>
                <w:sz w:val="21"/>
                <w:szCs w:val="21"/>
              </w:rPr>
              <w:lastRenderedPageBreak/>
              <w:t>의 규정을 준수하고 《전자상거래 모델규범（SB/T10518-2009）》와 《인터넷거래 서비스규범》（SB/T10519-2009） 등 업계표준에 부합되고 전자상거래 응용이 국내 동 업계에서 선진적인 수준을 가지고 있으며, 보다 높은 유명도와 일정한 영향력을 가지고 있는 동시에 우리나라 전자상거래의 발전에 시범적 의의와 추진 가치가 있어야 한다.</w:t>
            </w:r>
          </w:p>
          <w:p w:rsidR="009860A3" w:rsidRPr="00F45676" w:rsidRDefault="009860A3" w:rsidP="00F45676">
            <w:pPr>
              <w:pStyle w:val="a6"/>
              <w:wordWrap w:val="0"/>
              <w:autoSpaceDN w:val="0"/>
              <w:spacing w:line="290" w:lineRule="atLeast"/>
              <w:ind w:firstLineChars="200" w:firstLine="404"/>
              <w:rPr>
                <w:rFonts w:hint="eastAsia"/>
                <w:spacing w:val="-4"/>
                <w:sz w:val="21"/>
                <w:szCs w:val="21"/>
              </w:rPr>
            </w:pPr>
            <w:r w:rsidRPr="00F45676">
              <w:rPr>
                <w:rFonts w:hint="eastAsia"/>
                <w:spacing w:val="-4"/>
                <w:sz w:val="21"/>
                <w:szCs w:val="21"/>
              </w:rPr>
              <w:t>(2) 기업이 인터넷을 통해 행정허가와 관련한 상품과 서비스의 경영에 종사하는 경우에는 반드시 관련 규정에 따라 관련 수속을 하고 상응하는 경영 비준증서를 취득해야 하며, 아울러 그 전자상거래 플랫폼에 경영 비준증서의 정보와 선명하고 분별하기 쉬운 사진이나 그 전자링크표지를 공개해야 경영활동에 종사할 수 있다.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(3) 기업이 독립적인 전자상거래 플랫폼을 개통한 지 2년 이상(전통기업의 전자상거래 응용 플랫폼인 경우에는 개통한지 1년 이상)이고 플랫폼 운영이 안정하고 믿음직하며, 이미 인터넷정보서비스 전신 증식업무경영허가증을 취득하였거나 또는 비경영성 인터넷정보서비스 등록을 통해 ICP증서 번호를 취득해야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(4) 기업이 전문적인 전자상거래 응용 조직관리 기구를 설립하고 전자상거래 응용 발전계획을 제정하여 전문 인재대오를 확보하고 충족한 자금원을 확보하고 있으며, 건전한 관리, 기술 및 재무제도를 구비하고 완벽한 판매 전반의 서비스보장체계를 갖추어야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(5) 기업의 생산경영상황이 양호하고 그 직전연도의 주영 업무수입과 이익 및 세금이 온당하게 증장하고 기업이 전자상거래를 응용한 구매액, 판매액이 동 업계에서 리드지위를 차지하며, 그 총 구매액, 판매액의 비중이 해마다 높아지고 경제수익이 뚜렷해야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(6) 기업의 전자상거래 응용이 혁신적이고 특징이 있으며, 지속적 발전 능력이 강해야 한다. 기업이 적극적으로 모델혁신, 기술혁신, 경영혁신을 전개하고 경영상품, 경영방식, 서비스형식이 특징이 선명해야 하며, 기업이 경영하는 상품품목, 시장점유율, 고객의 규모가 성장성이 있어야 한다.</w:t>
            </w:r>
          </w:p>
          <w:p w:rsidR="009860A3" w:rsidRPr="00F45676" w:rsidRDefault="009860A3" w:rsidP="00F45676">
            <w:pPr>
              <w:pStyle w:val="a6"/>
              <w:wordWrap w:val="0"/>
              <w:autoSpaceDN w:val="0"/>
              <w:spacing w:line="290" w:lineRule="atLeast"/>
              <w:ind w:firstLineChars="200" w:firstLine="404"/>
              <w:rPr>
                <w:rFonts w:hint="eastAsia"/>
                <w:spacing w:val="-4"/>
                <w:sz w:val="21"/>
                <w:szCs w:val="21"/>
              </w:rPr>
            </w:pPr>
            <w:r w:rsidRPr="00F45676">
              <w:rPr>
                <w:rFonts w:hint="eastAsia"/>
                <w:spacing w:val="-4"/>
                <w:sz w:val="21"/>
                <w:szCs w:val="21"/>
              </w:rPr>
              <w:t>(7) 기업의 전자상거래 응용 사회적 효과가 뚜렷하고 관련 산업의 발전에 원가를 줄이고 효율을 높이고 수익을 개선하는 등의 촉진 작용을 함으로써 관련 산업의 국제적 경쟁력을 높이는데 유리하고 상하류 관련 기업의 협동적 발전을 이</w:t>
            </w:r>
            <w:r w:rsidRPr="00F45676">
              <w:rPr>
                <w:rFonts w:hint="eastAsia"/>
                <w:spacing w:val="-4"/>
                <w:sz w:val="21"/>
                <w:szCs w:val="21"/>
              </w:rPr>
              <w:lastRenderedPageBreak/>
              <w:t>끌며, 취업과 창업 촉진에 유리하며, 사회공중의 편의, 안전한 소비욕망을 충족시켜야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(8) 기업이 최근 3년 내에 그 어떠한 위법, 규정위반 행위 기록이 없어야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(9) 소비자를 대상으로 하는 전문 인터넷쇼핑 플랫폼 운영기업은 이밖에 아래의 요건을 동시에 갖추어야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① 플랫폼 매출액이 1억 위안 이상(제3자 플랫폼인 경우 그 연간 거래액이 20억 위안 이상)</w:t>
            </w:r>
          </w:p>
          <w:p w:rsidR="009860A3" w:rsidRPr="00F45676" w:rsidRDefault="009860A3" w:rsidP="00F45676">
            <w:pPr>
              <w:pStyle w:val="a6"/>
              <w:wordWrap w:val="0"/>
              <w:autoSpaceDN w:val="0"/>
              <w:spacing w:line="290" w:lineRule="atLeast"/>
              <w:ind w:firstLineChars="200" w:firstLine="412"/>
              <w:rPr>
                <w:rFonts w:hint="eastAsia"/>
                <w:spacing w:val="-2"/>
                <w:sz w:val="21"/>
                <w:szCs w:val="21"/>
              </w:rPr>
            </w:pPr>
            <w:r w:rsidRPr="00F45676">
              <w:rPr>
                <w:rFonts w:hint="eastAsia"/>
                <w:spacing w:val="-2"/>
                <w:sz w:val="21"/>
                <w:szCs w:val="21"/>
              </w:rPr>
              <w:t>② 기업 종업원 총수가 150명 이상, 그중 전자상거래 서비스, 기술에 종사하는 인원이 기업 종업원 총수에서 점하는 비율이 50% 이상</w:t>
            </w:r>
          </w:p>
          <w:p w:rsidR="009860A3" w:rsidRPr="00F45676" w:rsidRDefault="009860A3" w:rsidP="00F45676">
            <w:pPr>
              <w:pStyle w:val="a6"/>
              <w:wordWrap w:val="0"/>
              <w:autoSpaceDN w:val="0"/>
              <w:spacing w:line="290" w:lineRule="atLeast"/>
              <w:ind w:firstLineChars="200" w:firstLine="404"/>
              <w:rPr>
                <w:rFonts w:hint="eastAsia"/>
                <w:spacing w:val="-4"/>
                <w:sz w:val="21"/>
                <w:szCs w:val="21"/>
              </w:rPr>
            </w:pPr>
            <w:r w:rsidRPr="00F45676">
              <w:rPr>
                <w:rFonts w:hint="eastAsia"/>
                <w:spacing w:val="-4"/>
                <w:sz w:val="21"/>
                <w:szCs w:val="21"/>
              </w:rPr>
              <w:t>③ 다단계판매, 사기, 금품 판매, 짝퉁 제작 및 판매, 불법 자금모집 등 불법행위에 대하여 상응하는 건전한 관리 예방 및 통제조치 확보</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(10) 기업지간의 거래를 위한 전문 전자상거래 플랫폼 운영기업은 이밖에 아래의 요건을 동시에 갖추어야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① 플랫폼에 등록한 법인기업 회원이 3,000개 이상</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② 전자상거래와 관련한 연간 서비스 수입이 2,000만 위안 이상</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③ 기업 종업원 총수가 100명 이상, 그중 전자상거래 서비스, 기술에 종사하는 인원이 기업 종업원 총수에서 점한 비율이 50% 이상</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④ 대량 상품의 표준화계약 거래, 불법 선물 및 증권거래 등의 위법 또는 규정위반 경영활동에 종사하지 아니하고 상응하는 건전한 관리 및 예방 통제조치가 갖추어져야 한다.</w:t>
            </w:r>
          </w:p>
          <w:p w:rsidR="009860A3" w:rsidRPr="00F45676" w:rsidRDefault="009860A3" w:rsidP="00F45676">
            <w:pPr>
              <w:pStyle w:val="a6"/>
              <w:wordWrap w:val="0"/>
              <w:autoSpaceDN w:val="0"/>
              <w:spacing w:line="290" w:lineRule="atLeast"/>
              <w:ind w:firstLineChars="200" w:firstLine="388"/>
              <w:rPr>
                <w:rFonts w:hint="eastAsia"/>
                <w:spacing w:val="-8"/>
                <w:sz w:val="21"/>
                <w:szCs w:val="21"/>
              </w:rPr>
            </w:pPr>
            <w:r w:rsidRPr="00F45676">
              <w:rPr>
                <w:rFonts w:hint="eastAsia"/>
                <w:spacing w:val="-8"/>
                <w:sz w:val="21"/>
                <w:szCs w:val="21"/>
              </w:rPr>
              <w:t>(11) 전통기업 전자상거래 응용 플랫폼 운영기업은 이밖에 아래의 요건을 동시에 갖추어야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① 기업이 응용하는 자체 건설한 전자상거래 플랫폼의 연간 매출액이 1,000만 위안 이상이거나 구매액이 5,000만 위안 이상</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② 기업이 전자상거래 서비스, 기술에 종사하는 인원이 10명 이상</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③ 전자방식을 통해 주문, 지불 과정을 완료</w:t>
            </w:r>
          </w:p>
          <w:p w:rsidR="009860A3" w:rsidRPr="00F45676" w:rsidRDefault="009860A3" w:rsidP="00F45676">
            <w:pPr>
              <w:pStyle w:val="a6"/>
              <w:wordWrap w:val="0"/>
              <w:autoSpaceDN w:val="0"/>
              <w:spacing w:line="290" w:lineRule="atLeast"/>
              <w:ind w:firstLineChars="200" w:firstLine="404"/>
              <w:rPr>
                <w:rFonts w:hint="eastAsia"/>
                <w:spacing w:val="-4"/>
                <w:sz w:val="21"/>
                <w:szCs w:val="21"/>
              </w:rPr>
            </w:pPr>
            <w:r w:rsidRPr="00F45676">
              <w:rPr>
                <w:rFonts w:hint="eastAsia"/>
                <w:spacing w:val="-4"/>
                <w:sz w:val="21"/>
                <w:szCs w:val="21"/>
              </w:rPr>
              <w:t>④ 다단계판매, 사기, 금품 판매, 짝퉁 제작 및 판매, 불법 자금모집 등 불법행위에 대하여 상응하는 건전한 관리 및 예방 통제조치 도입.</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4. 업무절차</w:t>
            </w:r>
          </w:p>
          <w:p w:rsidR="009860A3" w:rsidRPr="00F45676" w:rsidRDefault="009860A3" w:rsidP="00F45676">
            <w:pPr>
              <w:pStyle w:val="a6"/>
              <w:wordWrap w:val="0"/>
              <w:autoSpaceDN w:val="0"/>
              <w:spacing w:line="290" w:lineRule="atLeast"/>
              <w:ind w:firstLineChars="200" w:firstLine="412"/>
              <w:rPr>
                <w:rFonts w:hint="eastAsia"/>
                <w:spacing w:val="-2"/>
                <w:sz w:val="21"/>
                <w:szCs w:val="21"/>
              </w:rPr>
            </w:pPr>
            <w:r w:rsidRPr="00F45676">
              <w:rPr>
                <w:rFonts w:hint="eastAsia"/>
                <w:spacing w:val="-2"/>
                <w:sz w:val="21"/>
                <w:szCs w:val="21"/>
              </w:rPr>
              <w:t>(1) 지역별 신고. 해당 기업은 자체의 상황에 비추어 신고표를 작성하는 동시에 기업 공상영업집조, 행정허가와 관련되는 상품과 서비스</w:t>
            </w:r>
            <w:r w:rsidRPr="00F45676">
              <w:rPr>
                <w:rFonts w:hint="eastAsia"/>
                <w:spacing w:val="-2"/>
                <w:sz w:val="21"/>
                <w:szCs w:val="21"/>
              </w:rPr>
              <w:lastRenderedPageBreak/>
              <w:t>의 경영비준증서, 세무등기증 사본, 회계감사를 거친 회계연도보고서 및 기타 증명자료를 첨부하여 소재지 성급 상무주무부서에 제출한다. 성급 상무주무부서는 유관기관, 전문가를 조직하여 신고단위가 제출한 자료를 심사한 후 추천명단을 확정하며, 추천문건과 신고기업의 자료(1부 원본과 7부 사본)를 상무부에 보고한다.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 xml:space="preserve">(2) 전문가 평가. 상무부는 업계의 전문가를 조직하여 시범 창립규범에 따라 기업의 신고자료를 평가하며, 필요시에는 관련 내용에 대한 현장 조사연구를 실시하여 평가의견을 제기하고 초보적인 시범기업명단을 작성한다. </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(3) 결과공시. 초보적으로 작성한 시범기업명단은 상무부 사이트에 공시하며, 어떠한 단위나 개인이든지 명단에 부동한 의견이 있는 경우 상무부에 이의를 제기할 수 있다.</w:t>
            </w:r>
          </w:p>
          <w:p w:rsidR="009860A3" w:rsidRPr="00F45676" w:rsidRDefault="009860A3" w:rsidP="00F45676">
            <w:pPr>
              <w:pStyle w:val="a6"/>
              <w:wordWrap w:val="0"/>
              <w:autoSpaceDN w:val="0"/>
              <w:spacing w:line="290" w:lineRule="atLeast"/>
              <w:ind w:firstLineChars="200" w:firstLine="412"/>
              <w:rPr>
                <w:rFonts w:hint="eastAsia"/>
                <w:spacing w:val="-2"/>
                <w:sz w:val="21"/>
                <w:szCs w:val="21"/>
              </w:rPr>
            </w:pPr>
            <w:r w:rsidRPr="00F45676">
              <w:rPr>
                <w:rFonts w:hint="eastAsia"/>
                <w:spacing w:val="-2"/>
                <w:sz w:val="21"/>
                <w:szCs w:val="21"/>
              </w:rPr>
              <w:t>(4) 공문 발송 및 발표. 초보적으로 작성한 시범기업에 대하여 공시기간에 이의가 없거나 이의가 성립되지 아니하는 경우 상무부는 그를 시범기업으로 확정하며 아울러 상무부 판공청의 공문 형식으로 시범기업명단을 공표한다.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5. 동태적 관리</w:t>
            </w:r>
          </w:p>
          <w:p w:rsidR="009860A3" w:rsidRPr="00F45676" w:rsidRDefault="009860A3" w:rsidP="00F45676">
            <w:pPr>
              <w:pStyle w:val="a6"/>
              <w:wordWrap w:val="0"/>
              <w:autoSpaceDN w:val="0"/>
              <w:spacing w:line="290" w:lineRule="atLeast"/>
              <w:ind w:firstLineChars="200" w:firstLine="404"/>
              <w:rPr>
                <w:rFonts w:hint="eastAsia"/>
                <w:spacing w:val="-4"/>
                <w:sz w:val="21"/>
                <w:szCs w:val="21"/>
              </w:rPr>
            </w:pPr>
            <w:r w:rsidRPr="00F45676">
              <w:rPr>
                <w:rFonts w:hint="eastAsia"/>
                <w:spacing w:val="-4"/>
                <w:sz w:val="21"/>
                <w:szCs w:val="21"/>
              </w:rPr>
              <w:t>(1) 전자상거래 시범기업은 경영상황 보고제도를 실시한다. 기업은 매년 2월말 전에 직전연도의 경영상황을 상무부와 소재지 성급 상무주무부서에 보고하여 동태적 평가 내용으로 한다.</w:t>
            </w:r>
          </w:p>
          <w:p w:rsidR="009860A3" w:rsidRPr="00F45676" w:rsidRDefault="009860A3" w:rsidP="00F45676">
            <w:pPr>
              <w:pStyle w:val="a6"/>
              <w:wordWrap w:val="0"/>
              <w:autoSpaceDN w:val="0"/>
              <w:spacing w:line="290" w:lineRule="atLeast"/>
              <w:ind w:firstLineChars="200" w:firstLine="396"/>
              <w:rPr>
                <w:rFonts w:hint="eastAsia"/>
                <w:spacing w:val="-6"/>
                <w:sz w:val="21"/>
                <w:szCs w:val="21"/>
              </w:rPr>
            </w:pPr>
            <w:r w:rsidRPr="00F45676">
              <w:rPr>
                <w:rFonts w:hint="eastAsia"/>
                <w:spacing w:val="-6"/>
                <w:sz w:val="21"/>
                <w:szCs w:val="21"/>
              </w:rPr>
              <w:t>(2) 이미 확정한 전자상거래 시범기업이 명칭이나 경영범위를 변경하거나 합병, 분립, 업태전환을 하는 경우에는 지체 없이 상무부와 소재지 성급 상무주무부서에 보고하여 등록해야 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(3) 이미 확정한 전자상거래 시범기업이 아래의 상황중의 하나가 있는 경우에는 그 시범자격을 취소한다.</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① 신고서류 중에 거짓정보가 있는 경우</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② 은행채무, 세금을 체납하거나 고의로 임금지급을 지연하거나 짝퉁 및 저질제품을 판매하거나 소비자의 합법적 권익을 침해하는 등의 심각한 신용상실 행위가 있는 경우</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③ 위법, 규정위반 행위로 인해 법 집행부서로부터 처벌을 받은 경우</w:t>
            </w:r>
          </w:p>
          <w:p w:rsidR="009860A3" w:rsidRPr="009A66B7" w:rsidRDefault="009860A3" w:rsidP="009A66B7">
            <w:pPr>
              <w:pStyle w:val="a6"/>
              <w:wordWrap w:val="0"/>
              <w:autoSpaceDN w:val="0"/>
              <w:spacing w:line="290" w:lineRule="atLeast"/>
              <w:ind w:firstLineChars="200" w:firstLine="420"/>
              <w:rPr>
                <w:rFonts w:hint="eastAsia"/>
                <w:sz w:val="21"/>
                <w:szCs w:val="21"/>
              </w:rPr>
            </w:pPr>
            <w:r w:rsidRPr="009A66B7">
              <w:rPr>
                <w:rFonts w:hint="eastAsia"/>
                <w:sz w:val="21"/>
                <w:szCs w:val="21"/>
              </w:rPr>
              <w:t>④ 시범표준에 더 이상 부합되지 아니하는 기타 상황이 존재하는 경우.</w:t>
            </w:r>
          </w:p>
          <w:p w:rsidR="009860A3" w:rsidRPr="00F45676" w:rsidRDefault="009860A3" w:rsidP="00F45676">
            <w:pPr>
              <w:pStyle w:val="a6"/>
              <w:wordWrap w:val="0"/>
              <w:autoSpaceDN w:val="0"/>
              <w:spacing w:line="290" w:lineRule="atLeast"/>
              <w:ind w:firstLineChars="200" w:firstLine="388"/>
              <w:rPr>
                <w:rFonts w:hint="eastAsia"/>
                <w:spacing w:val="-8"/>
                <w:sz w:val="21"/>
                <w:szCs w:val="21"/>
              </w:rPr>
            </w:pPr>
            <w:r w:rsidRPr="00F45676">
              <w:rPr>
                <w:rFonts w:hint="eastAsia"/>
                <w:spacing w:val="-8"/>
                <w:sz w:val="21"/>
                <w:szCs w:val="21"/>
              </w:rPr>
              <w:t>기업은 그 시범자격이 취소당한 후부터 2년 내에 전자상거래 시범기업을 다시 신청하지 못한다.</w:t>
            </w:r>
          </w:p>
          <w:p w:rsidR="009860A3" w:rsidRPr="00F45676" w:rsidRDefault="009860A3" w:rsidP="00F45676">
            <w:pPr>
              <w:pStyle w:val="a6"/>
              <w:wordWrap w:val="0"/>
              <w:autoSpaceDN w:val="0"/>
              <w:spacing w:line="290" w:lineRule="atLeast"/>
              <w:ind w:firstLineChars="200" w:firstLine="420"/>
              <w:rPr>
                <w:rFonts w:hint="eastAsia"/>
                <w:sz w:val="21"/>
                <w:szCs w:val="21"/>
              </w:rPr>
            </w:pPr>
            <w:r w:rsidRPr="009A66B7">
              <w:rPr>
                <w:rFonts w:hint="eastAsia"/>
                <w:sz w:val="21"/>
                <w:szCs w:val="21"/>
              </w:rPr>
              <w:t>이 규범은 상무부(商貿服務司)가 책임지고 해석한다.</w:t>
            </w:r>
          </w:p>
        </w:tc>
        <w:tc>
          <w:tcPr>
            <w:tcW w:w="539" w:type="dxa"/>
          </w:tcPr>
          <w:p w:rsidR="009860A3" w:rsidRPr="00961772" w:rsidRDefault="009860A3" w:rsidP="00961772">
            <w:pPr>
              <w:wordWrap/>
              <w:snapToGrid w:val="0"/>
              <w:spacing w:line="290" w:lineRule="atLeast"/>
              <w:rPr>
                <w:sz w:val="21"/>
                <w:szCs w:val="21"/>
              </w:rPr>
            </w:pPr>
          </w:p>
        </w:tc>
        <w:tc>
          <w:tcPr>
            <w:tcW w:w="3958" w:type="dxa"/>
          </w:tcPr>
          <w:p w:rsidR="009A66B7" w:rsidRDefault="007D5D4B" w:rsidP="00961772">
            <w:pPr>
              <w:wordWrap/>
              <w:snapToGrid w:val="0"/>
              <w:spacing w:line="290" w:lineRule="atLeast"/>
              <w:jc w:val="center"/>
              <w:rPr>
                <w:rFonts w:ascii="SimSun" w:eastAsia="SimSun" w:hAnsi="SimSun" w:cs="새굴림" w:hint="eastAsia"/>
                <w:b/>
                <w:sz w:val="26"/>
                <w:szCs w:val="26"/>
                <w:lang w:eastAsia="zh-CN"/>
              </w:rPr>
            </w:pPr>
            <w:r w:rsidRPr="009A66B7">
              <w:rPr>
                <w:rFonts w:ascii="SimSun" w:eastAsia="SimSun" w:hAnsi="SimSun" w:cs="바탕" w:hint="eastAsia"/>
                <w:b/>
                <w:sz w:val="26"/>
                <w:szCs w:val="26"/>
                <w:lang w:eastAsia="zh-CN"/>
              </w:rPr>
              <w:t>商</w:t>
            </w:r>
            <w:r w:rsidRPr="009A66B7">
              <w:rPr>
                <w:rFonts w:ascii="SimSun" w:eastAsia="SimSun" w:hAnsi="SimSun" w:cs="새굴림" w:hint="eastAsia"/>
                <w:b/>
                <w:sz w:val="26"/>
                <w:szCs w:val="26"/>
                <w:lang w:eastAsia="zh-CN"/>
              </w:rPr>
              <w:t>务部电子商务示范企业创建</w:t>
            </w:r>
          </w:p>
          <w:p w:rsidR="007D5D4B" w:rsidRPr="009A66B7" w:rsidRDefault="007D5D4B" w:rsidP="00961772">
            <w:pPr>
              <w:wordWrap/>
              <w:snapToGrid w:val="0"/>
              <w:spacing w:line="290" w:lineRule="atLeast"/>
              <w:jc w:val="center"/>
              <w:rPr>
                <w:rFonts w:ascii="SimSun" w:eastAsia="SimSun" w:hAnsi="SimSun" w:hint="eastAsia"/>
                <w:b/>
                <w:sz w:val="26"/>
                <w:szCs w:val="26"/>
                <w:lang w:eastAsia="zh-CN"/>
              </w:rPr>
            </w:pPr>
            <w:r w:rsidRPr="009A66B7">
              <w:rPr>
                <w:rFonts w:ascii="SimSun" w:eastAsia="SimSun" w:hAnsi="SimSun" w:cs="새굴림" w:hint="eastAsia"/>
                <w:b/>
                <w:sz w:val="26"/>
                <w:szCs w:val="26"/>
                <w:lang w:eastAsia="zh-CN"/>
              </w:rPr>
              <w:t>规范</w:t>
            </w:r>
            <w:r w:rsidRPr="009A66B7">
              <w:rPr>
                <w:rFonts w:ascii="SimSun" w:eastAsia="SimSun" w:hAnsi="SimSun" w:cs="맑은 고딕" w:hint="eastAsia"/>
                <w:b/>
                <w:sz w:val="26"/>
                <w:szCs w:val="26"/>
                <w:lang w:eastAsia="zh-CN"/>
              </w:rPr>
              <w:t>（</w:t>
            </w:r>
            <w:r w:rsidRPr="009A66B7">
              <w:rPr>
                <w:rFonts w:ascii="SimSun" w:eastAsia="SimSun" w:hAnsi="SimSun" w:cs="새굴림" w:hint="eastAsia"/>
                <w:b/>
                <w:sz w:val="26"/>
                <w:szCs w:val="26"/>
                <w:lang w:eastAsia="zh-CN"/>
              </w:rPr>
              <w:t>试行</w:t>
            </w:r>
            <w:r w:rsidRPr="009A66B7">
              <w:rPr>
                <w:rFonts w:ascii="SimSun" w:eastAsia="SimSun" w:hAnsi="SimSun" w:cs="맑은 고딕" w:hint="eastAsia"/>
                <w:b/>
                <w:sz w:val="26"/>
                <w:szCs w:val="26"/>
                <w:lang w:eastAsia="zh-CN"/>
              </w:rPr>
              <w:t>）</w:t>
            </w:r>
          </w:p>
          <w:p w:rsidR="007D5D4B" w:rsidRPr="009A66B7" w:rsidRDefault="007D5D4B" w:rsidP="00961772">
            <w:pPr>
              <w:wordWrap/>
              <w:snapToGrid w:val="0"/>
              <w:spacing w:line="290" w:lineRule="atLeast"/>
              <w:jc w:val="center"/>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27"/>
                <w:attr w:name="Month" w:val="10"/>
                <w:attr w:name="Year" w:val="2010"/>
              </w:smartTagPr>
              <w:r w:rsidRPr="009A66B7">
                <w:rPr>
                  <w:rFonts w:ascii="SimSun" w:eastAsia="SimSun" w:hAnsi="SimSun" w:hint="eastAsia"/>
                  <w:sz w:val="21"/>
                  <w:szCs w:val="21"/>
                  <w:lang w:eastAsia="zh-CN"/>
                </w:rPr>
                <w:t>2010</w:t>
              </w:r>
              <w:r w:rsidRPr="009A66B7">
                <w:rPr>
                  <w:rFonts w:ascii="SimSun" w:eastAsia="SimSun" w:hAnsi="SimSun" w:cs="바탕" w:hint="eastAsia"/>
                  <w:sz w:val="21"/>
                  <w:szCs w:val="21"/>
                  <w:lang w:eastAsia="zh-CN"/>
                </w:rPr>
                <w:t>年</w:t>
              </w:r>
              <w:r w:rsidRPr="009A66B7">
                <w:rPr>
                  <w:rFonts w:ascii="SimSun" w:eastAsia="SimSun" w:hAnsi="SimSun" w:hint="eastAsia"/>
                  <w:sz w:val="21"/>
                  <w:szCs w:val="21"/>
                  <w:lang w:eastAsia="zh-CN"/>
                </w:rPr>
                <w:t>10</w:t>
              </w:r>
              <w:r w:rsidRPr="009A66B7">
                <w:rPr>
                  <w:rFonts w:ascii="SimSun" w:eastAsia="SimSun" w:hAnsi="SimSun" w:cs="바탕" w:hint="eastAsia"/>
                  <w:sz w:val="21"/>
                  <w:szCs w:val="21"/>
                  <w:lang w:eastAsia="zh-CN"/>
                </w:rPr>
                <w:t>月</w:t>
              </w:r>
              <w:r w:rsidRPr="009A66B7">
                <w:rPr>
                  <w:rFonts w:ascii="SimSun" w:eastAsia="SimSun" w:hAnsi="SimSun" w:hint="eastAsia"/>
                  <w:sz w:val="21"/>
                  <w:szCs w:val="21"/>
                  <w:lang w:eastAsia="zh-CN"/>
                </w:rPr>
                <w:t>27</w:t>
              </w:r>
              <w:r w:rsidRPr="009A66B7">
                <w:rPr>
                  <w:rFonts w:ascii="SimSun" w:eastAsia="SimSun" w:hAnsi="SimSun" w:cs="바탕" w:hint="eastAsia"/>
                  <w:sz w:val="21"/>
                  <w:szCs w:val="21"/>
                  <w:lang w:eastAsia="zh-CN"/>
                </w:rPr>
                <w:t>日</w:t>
              </w:r>
            </w:smartTag>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cs="새굴림" w:hint="eastAsia"/>
                <w:spacing w:val="6"/>
                <w:sz w:val="21"/>
                <w:szCs w:val="21"/>
                <w:lang w:eastAsia="zh-CN"/>
              </w:rPr>
              <w:t>为保证电子商务示范企业创建工作的公开</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公平</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公正</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特制定本</w:t>
            </w:r>
            <w:r w:rsidRPr="00F45676">
              <w:rPr>
                <w:rFonts w:ascii="SimSun" w:eastAsia="SimSun" w:hAnsi="SimSun" w:cs="새굴림" w:hint="eastAsia"/>
                <w:spacing w:val="6"/>
                <w:sz w:val="21"/>
                <w:szCs w:val="21"/>
                <w:lang w:eastAsia="zh-CN"/>
              </w:rPr>
              <w:t>规范</w:t>
            </w:r>
            <w:r w:rsidRPr="00F45676">
              <w:rPr>
                <w:rFonts w:ascii="SimSun" w:eastAsia="SimSun" w:hAnsi="SimSun" w:cs="맑은 고딕" w:hint="eastAsia"/>
                <w:spacing w:val="6"/>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一</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示范范</w:t>
            </w:r>
            <w:r w:rsidRPr="009A66B7">
              <w:rPr>
                <w:rFonts w:ascii="SimSun" w:eastAsia="SimSun" w:hAnsi="SimSun" w:cs="새굴림" w:hint="eastAsia"/>
                <w:sz w:val="21"/>
                <w:szCs w:val="21"/>
                <w:lang w:eastAsia="zh-CN"/>
              </w:rPr>
              <w:t>围</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已</w:t>
            </w:r>
            <w:r w:rsidRPr="009A66B7">
              <w:rPr>
                <w:rFonts w:ascii="SimSun" w:eastAsia="SimSun" w:hAnsi="SimSun" w:cs="새굴림" w:hint="eastAsia"/>
                <w:sz w:val="21"/>
                <w:szCs w:val="21"/>
                <w:lang w:eastAsia="zh-CN"/>
              </w:rPr>
              <w:t>开通示范类型之一的电子商务平台</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在中</w:t>
            </w:r>
            <w:r w:rsidRPr="009A66B7">
              <w:rPr>
                <w:rFonts w:ascii="SimSun" w:eastAsia="SimSun" w:hAnsi="SimSun" w:cs="새굴림" w:hint="eastAsia"/>
                <w:sz w:val="21"/>
                <w:szCs w:val="21"/>
                <w:lang w:eastAsia="zh-CN"/>
              </w:rPr>
              <w:t>国境内注册登记的独立法人企业</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总部企业与所属分公司不得重复申报</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二</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示范</w:t>
            </w:r>
            <w:r w:rsidRPr="009A66B7">
              <w:rPr>
                <w:rFonts w:ascii="SimSun" w:eastAsia="SimSun" w:hAnsi="SimSun" w:cs="새굴림" w:hint="eastAsia"/>
                <w:sz w:val="21"/>
                <w:szCs w:val="21"/>
                <w:lang w:eastAsia="zh-CN"/>
              </w:rPr>
              <w:t>类型</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w:t>
            </w:r>
            <w:r w:rsidRPr="009A66B7">
              <w:rPr>
                <w:rFonts w:ascii="SimSun" w:eastAsia="SimSun" w:hAnsi="SimSun" w:cs="바탕" w:hint="eastAsia"/>
                <w:sz w:val="21"/>
                <w:szCs w:val="21"/>
                <w:lang w:eastAsia="zh-CN"/>
              </w:rPr>
              <w:t>一</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面向消</w:t>
            </w:r>
            <w:r w:rsidRPr="009A66B7">
              <w:rPr>
                <w:rFonts w:ascii="SimSun" w:eastAsia="SimSun" w:hAnsi="SimSun" w:cs="새굴림" w:hint="eastAsia"/>
                <w:sz w:val="21"/>
                <w:szCs w:val="21"/>
                <w:lang w:eastAsia="zh-CN"/>
              </w:rPr>
              <w:t>费者的专业网络购物平台</w:t>
            </w:r>
          </w:p>
          <w:p w:rsidR="007D5D4B" w:rsidRPr="00F45676" w:rsidRDefault="007D5D4B" w:rsidP="00F45676">
            <w:pPr>
              <w:wordWrap/>
              <w:snapToGrid w:val="0"/>
              <w:spacing w:line="290" w:lineRule="atLeast"/>
              <w:ind w:firstLineChars="200" w:firstLine="460"/>
              <w:rPr>
                <w:rFonts w:ascii="SimSun" w:eastAsia="SimSun" w:hAnsi="SimSun" w:hint="eastAsia"/>
                <w:spacing w:val="10"/>
                <w:sz w:val="21"/>
                <w:szCs w:val="21"/>
                <w:lang w:eastAsia="zh-CN"/>
              </w:rPr>
            </w:pPr>
            <w:r w:rsidRPr="00F45676">
              <w:rPr>
                <w:rFonts w:ascii="SimSun" w:eastAsia="SimSun" w:hAnsi="SimSun" w:cs="바탕" w:hint="eastAsia"/>
                <w:spacing w:val="10"/>
                <w:sz w:val="21"/>
                <w:szCs w:val="21"/>
                <w:lang w:eastAsia="zh-CN"/>
              </w:rPr>
              <w:t>通</w:t>
            </w:r>
            <w:r w:rsidRPr="00F45676">
              <w:rPr>
                <w:rFonts w:ascii="SimSun" w:eastAsia="SimSun" w:hAnsi="SimSun" w:cs="새굴림" w:hint="eastAsia"/>
                <w:spacing w:val="10"/>
                <w:sz w:val="21"/>
                <w:szCs w:val="21"/>
                <w:lang w:eastAsia="zh-CN"/>
              </w:rPr>
              <w:t>过互联网</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移</w:t>
            </w:r>
            <w:r w:rsidRPr="00F45676">
              <w:rPr>
                <w:rFonts w:ascii="SimSun" w:eastAsia="SimSun" w:hAnsi="SimSun" w:cs="새굴림" w:hint="eastAsia"/>
                <w:spacing w:val="10"/>
                <w:sz w:val="21"/>
                <w:szCs w:val="21"/>
                <w:lang w:eastAsia="zh-CN"/>
              </w:rPr>
              <w:t>动通信网等网络渠道面向消费者从事服装</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家</w:t>
            </w:r>
            <w:r w:rsidRPr="00F45676">
              <w:rPr>
                <w:rFonts w:ascii="SimSun" w:eastAsia="SimSun" w:hAnsi="SimSun" w:cs="새굴림" w:hint="eastAsia"/>
                <w:spacing w:val="10"/>
                <w:sz w:val="21"/>
                <w:szCs w:val="21"/>
                <w:lang w:eastAsia="zh-CN"/>
              </w:rPr>
              <w:t>电</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家居装潢</w:t>
            </w:r>
            <w:r w:rsidRPr="00F45676">
              <w:rPr>
                <w:rFonts w:ascii="SimSun" w:eastAsia="SimSun" w:hAnsi="SimSun" w:cs="맑은 고딕" w:hint="eastAsia"/>
                <w:spacing w:val="10"/>
                <w:sz w:val="21"/>
                <w:szCs w:val="21"/>
                <w:lang w:eastAsia="zh-CN"/>
              </w:rPr>
              <w:t>、</w:t>
            </w:r>
            <w:r w:rsidRPr="00F45676">
              <w:rPr>
                <w:rFonts w:ascii="SimSun" w:eastAsia="SimSun" w:hAnsi="SimSun" w:cs="새굴림" w:hint="eastAsia"/>
                <w:spacing w:val="10"/>
                <w:sz w:val="21"/>
                <w:szCs w:val="21"/>
                <w:lang w:eastAsia="zh-CN"/>
              </w:rPr>
              <w:t>图书音像</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通</w:t>
            </w:r>
            <w:r w:rsidRPr="00F45676">
              <w:rPr>
                <w:rFonts w:ascii="SimSun" w:eastAsia="SimSun" w:hAnsi="SimSun" w:cs="새굴림" w:hint="eastAsia"/>
                <w:spacing w:val="10"/>
                <w:sz w:val="21"/>
                <w:szCs w:val="21"/>
                <w:lang w:eastAsia="zh-CN"/>
              </w:rPr>
              <w:t>讯数码</w:t>
            </w:r>
            <w:r w:rsidRPr="00F45676">
              <w:rPr>
                <w:rFonts w:ascii="SimSun" w:eastAsia="SimSun" w:hAnsi="SimSun" w:cs="맑은 고딕" w:hint="eastAsia"/>
                <w:spacing w:val="10"/>
                <w:sz w:val="21"/>
                <w:szCs w:val="21"/>
                <w:lang w:eastAsia="zh-CN"/>
              </w:rPr>
              <w:t>、</w:t>
            </w:r>
            <w:r w:rsidRPr="00F45676">
              <w:rPr>
                <w:rFonts w:ascii="SimSun" w:eastAsia="SimSun" w:hAnsi="SimSun" w:cs="새굴림" w:hint="eastAsia"/>
                <w:spacing w:val="10"/>
                <w:sz w:val="21"/>
                <w:szCs w:val="21"/>
                <w:lang w:eastAsia="zh-CN"/>
              </w:rPr>
              <w:t>电脑及配件</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包括但不限于</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等商品零售</w:t>
            </w:r>
            <w:r w:rsidRPr="00F45676">
              <w:rPr>
                <w:rFonts w:ascii="SimSun" w:eastAsia="SimSun" w:hAnsi="SimSun" w:cs="새굴림" w:hint="eastAsia"/>
                <w:spacing w:val="10"/>
                <w:sz w:val="21"/>
                <w:szCs w:val="21"/>
                <w:lang w:eastAsia="zh-CN"/>
              </w:rPr>
              <w:t>业务或提供铁路</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公路</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民航</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船舶客票</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旅游及酒店</w:t>
            </w:r>
            <w:r w:rsidRPr="00F45676">
              <w:rPr>
                <w:rFonts w:ascii="SimSun" w:eastAsia="SimSun" w:hAnsi="SimSun" w:cs="새굴림" w:hint="eastAsia"/>
                <w:spacing w:val="10"/>
                <w:sz w:val="21"/>
                <w:szCs w:val="21"/>
                <w:lang w:eastAsia="zh-CN"/>
              </w:rPr>
              <w:t>预订</w:t>
            </w:r>
            <w:r w:rsidRPr="00F45676">
              <w:rPr>
                <w:rFonts w:ascii="SimSun" w:eastAsia="SimSun" w:hAnsi="SimSun" w:cs="맑은 고딕" w:hint="eastAsia"/>
                <w:spacing w:val="10"/>
                <w:sz w:val="21"/>
                <w:szCs w:val="21"/>
                <w:lang w:eastAsia="zh-CN"/>
              </w:rPr>
              <w:t>、</w:t>
            </w:r>
            <w:r w:rsidRPr="00F45676">
              <w:rPr>
                <w:rFonts w:ascii="SimSun" w:eastAsia="SimSun" w:hAnsi="SimSun" w:cs="새굴림" w:hint="eastAsia"/>
                <w:spacing w:val="10"/>
                <w:sz w:val="21"/>
                <w:szCs w:val="21"/>
                <w:lang w:eastAsia="zh-CN"/>
              </w:rPr>
              <w:t>远程教育</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家政</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包括但不限于</w:t>
            </w:r>
            <w:r w:rsidRPr="00F45676">
              <w:rPr>
                <w:rFonts w:ascii="SimSun" w:eastAsia="SimSun" w:hAnsi="SimSun" w:cs="맑은 고딕" w:hint="eastAsia"/>
                <w:spacing w:val="10"/>
                <w:sz w:val="21"/>
                <w:szCs w:val="21"/>
                <w:lang w:eastAsia="zh-CN"/>
              </w:rPr>
              <w:t>）</w:t>
            </w:r>
            <w:r w:rsidRPr="00F45676">
              <w:rPr>
                <w:rFonts w:ascii="SimSun" w:eastAsia="SimSun" w:hAnsi="SimSun" w:cs="바탕" w:hint="eastAsia"/>
                <w:spacing w:val="10"/>
                <w:sz w:val="21"/>
                <w:szCs w:val="21"/>
                <w:lang w:eastAsia="zh-CN"/>
              </w:rPr>
              <w:t>等服</w:t>
            </w:r>
            <w:r w:rsidRPr="00F45676">
              <w:rPr>
                <w:rFonts w:ascii="SimSun" w:eastAsia="SimSun" w:hAnsi="SimSun" w:cs="새굴림" w:hint="eastAsia"/>
                <w:spacing w:val="10"/>
                <w:sz w:val="21"/>
                <w:szCs w:val="21"/>
                <w:lang w:eastAsia="zh-CN"/>
              </w:rPr>
              <w:t>务</w:t>
            </w:r>
            <w:r w:rsidRPr="00F45676">
              <w:rPr>
                <w:rFonts w:ascii="SimSun" w:eastAsia="SimSun" w:hAnsi="SimSun" w:hint="eastAsia"/>
                <w:spacing w:val="10"/>
                <w:sz w:val="21"/>
                <w:szCs w:val="21"/>
                <w:lang w:eastAsia="zh-CN"/>
              </w:rPr>
              <w:t>，</w:t>
            </w:r>
            <w:r w:rsidRPr="00F45676">
              <w:rPr>
                <w:rFonts w:ascii="SimSun" w:eastAsia="SimSun" w:hAnsi="SimSun" w:cs="바탕" w:hint="eastAsia"/>
                <w:spacing w:val="10"/>
                <w:sz w:val="21"/>
                <w:szCs w:val="21"/>
                <w:lang w:eastAsia="zh-CN"/>
              </w:rPr>
              <w:t>以及面向企</w:t>
            </w:r>
            <w:r w:rsidRPr="00F45676">
              <w:rPr>
                <w:rFonts w:ascii="SimSun" w:eastAsia="SimSun" w:hAnsi="SimSun" w:cs="새굴림" w:hint="eastAsia"/>
                <w:spacing w:val="10"/>
                <w:sz w:val="21"/>
                <w:szCs w:val="21"/>
                <w:lang w:eastAsia="zh-CN"/>
              </w:rPr>
              <w:t>业和个人经营者提供经营上述业务网络店铺开设服务的电子商务平台</w:t>
            </w:r>
            <w:r w:rsidRPr="00F45676">
              <w:rPr>
                <w:rFonts w:ascii="SimSun" w:eastAsia="SimSun" w:hAnsi="SimSun" w:cs="맑은 고딕" w:hint="eastAsia"/>
                <w:spacing w:val="10"/>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w:t>
            </w:r>
            <w:r w:rsidRPr="009A66B7">
              <w:rPr>
                <w:rFonts w:ascii="SimSun" w:eastAsia="SimSun" w:hAnsi="SimSun" w:cs="바탕" w:hint="eastAsia"/>
                <w:sz w:val="21"/>
                <w:szCs w:val="21"/>
                <w:lang w:eastAsia="zh-CN"/>
              </w:rPr>
              <w:t>二</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面向企</w:t>
            </w:r>
            <w:r w:rsidRPr="009A66B7">
              <w:rPr>
                <w:rFonts w:ascii="SimSun" w:eastAsia="SimSun" w:hAnsi="SimSun" w:cs="새굴림" w:hint="eastAsia"/>
                <w:sz w:val="21"/>
                <w:szCs w:val="21"/>
                <w:lang w:eastAsia="zh-CN"/>
              </w:rPr>
              <w:t>业间交易的专业电子商务平台</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面向一</w:t>
            </w:r>
            <w:r w:rsidRPr="009A66B7">
              <w:rPr>
                <w:rFonts w:ascii="SimSun" w:eastAsia="SimSun" w:hAnsi="SimSun" w:cs="새굴림" w:hint="eastAsia"/>
                <w:sz w:val="21"/>
                <w:szCs w:val="21"/>
                <w:lang w:eastAsia="zh-CN"/>
              </w:rPr>
              <w:t>个或多个行业</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为企业之间开展农产品</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日用工</w:t>
            </w:r>
            <w:r w:rsidRPr="009A66B7">
              <w:rPr>
                <w:rFonts w:ascii="SimSun" w:eastAsia="SimSun" w:hAnsi="SimSun" w:cs="새굴림" w:hint="eastAsia"/>
                <w:sz w:val="21"/>
                <w:szCs w:val="21"/>
                <w:lang w:eastAsia="zh-CN"/>
              </w:rPr>
              <w:t>业品和生产资料的网上批发交易提供产品展示</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信息</w:t>
            </w:r>
            <w:r w:rsidRPr="009A66B7">
              <w:rPr>
                <w:rFonts w:ascii="SimSun" w:eastAsia="SimSun" w:hAnsi="SimSun" w:cs="새굴림" w:hint="eastAsia"/>
                <w:sz w:val="21"/>
                <w:szCs w:val="21"/>
                <w:lang w:eastAsia="zh-CN"/>
              </w:rPr>
              <w:t>发布</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交易磋商</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物流支撑</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资金结算</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安全</w:t>
            </w:r>
            <w:r w:rsidRPr="009A66B7">
              <w:rPr>
                <w:rFonts w:ascii="SimSun" w:eastAsia="SimSun" w:hAnsi="SimSun" w:cs="새굴림" w:hint="eastAsia"/>
                <w:sz w:val="21"/>
                <w:szCs w:val="21"/>
                <w:lang w:eastAsia="zh-CN"/>
              </w:rPr>
              <w:t>认证</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征信授信等服</w:t>
            </w:r>
            <w:r w:rsidRPr="009A66B7">
              <w:rPr>
                <w:rFonts w:ascii="SimSun" w:eastAsia="SimSun" w:hAnsi="SimSun" w:cs="새굴림" w:hint="eastAsia"/>
                <w:sz w:val="21"/>
                <w:szCs w:val="21"/>
                <w:lang w:eastAsia="zh-CN"/>
              </w:rPr>
              <w:t>务</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包括但不限于</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的第三方</w:t>
            </w:r>
            <w:r w:rsidRPr="009A66B7">
              <w:rPr>
                <w:rFonts w:ascii="SimSun" w:eastAsia="SimSun" w:hAnsi="SimSun" w:cs="새굴림" w:hint="eastAsia"/>
                <w:sz w:val="21"/>
                <w:szCs w:val="21"/>
                <w:lang w:eastAsia="zh-CN"/>
              </w:rPr>
              <w:t>专业化电子商务平台</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w:t>
            </w:r>
            <w:r w:rsidRPr="009A66B7">
              <w:rPr>
                <w:rFonts w:ascii="SimSun" w:eastAsia="SimSun" w:hAnsi="SimSun" w:cs="바탕" w:hint="eastAsia"/>
                <w:sz w:val="21"/>
                <w:szCs w:val="21"/>
                <w:lang w:eastAsia="zh-CN"/>
              </w:rPr>
              <w:t>三</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传统企业电子商务应用平台</w:t>
            </w:r>
          </w:p>
          <w:p w:rsidR="007D5D4B" w:rsidRPr="00F45676" w:rsidRDefault="007D5D4B" w:rsidP="00F45676">
            <w:pPr>
              <w:wordWrap/>
              <w:snapToGrid w:val="0"/>
              <w:spacing w:line="290" w:lineRule="atLeast"/>
              <w:ind w:firstLineChars="200" w:firstLine="476"/>
              <w:rPr>
                <w:rFonts w:ascii="SimSun" w:eastAsia="SimSun" w:hAnsi="SimSun" w:hint="eastAsia"/>
                <w:spacing w:val="14"/>
                <w:sz w:val="21"/>
                <w:szCs w:val="21"/>
                <w:lang w:eastAsia="zh-CN"/>
              </w:rPr>
            </w:pPr>
            <w:r w:rsidRPr="00F45676">
              <w:rPr>
                <w:rFonts w:ascii="SimSun" w:eastAsia="SimSun" w:hAnsi="SimSun" w:cs="바탕" w:hint="eastAsia"/>
                <w:spacing w:val="14"/>
                <w:sz w:val="21"/>
                <w:szCs w:val="21"/>
                <w:lang w:eastAsia="zh-CN"/>
              </w:rPr>
              <w:t>由</w:t>
            </w:r>
            <w:r w:rsidRPr="00F45676">
              <w:rPr>
                <w:rFonts w:ascii="SimSun" w:eastAsia="SimSun" w:hAnsi="SimSun" w:cs="새굴림" w:hint="eastAsia"/>
                <w:spacing w:val="14"/>
                <w:sz w:val="21"/>
                <w:szCs w:val="21"/>
                <w:lang w:eastAsia="zh-CN"/>
              </w:rPr>
              <w:t>传统企业自主建设运营</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发展网络销售和采购业务</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实现</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线上市场</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与</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线下市场</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购销互动结合的电子商务平台</w:t>
            </w:r>
            <w:r w:rsidRPr="00F45676">
              <w:rPr>
                <w:rFonts w:ascii="SimSun" w:eastAsia="SimSun" w:hAnsi="SimSun" w:cs="맑은 고딕" w:hint="eastAsia"/>
                <w:spacing w:val="14"/>
                <w:sz w:val="21"/>
                <w:szCs w:val="21"/>
                <w:lang w:eastAsia="zh-CN"/>
              </w:rPr>
              <w:t>（</w:t>
            </w:r>
            <w:r w:rsidRPr="00F45676">
              <w:rPr>
                <w:rFonts w:ascii="SimSun" w:eastAsia="SimSun" w:hAnsi="SimSun" w:cs="새굴림" w:hint="eastAsia"/>
                <w:spacing w:val="14"/>
                <w:sz w:val="21"/>
                <w:szCs w:val="21"/>
                <w:lang w:eastAsia="zh-CN"/>
              </w:rPr>
              <w:t>传统企业指具有实体销售网点</w:t>
            </w:r>
            <w:r w:rsidRPr="00F45676">
              <w:rPr>
                <w:rFonts w:ascii="SimSun" w:eastAsia="SimSun" w:hAnsi="SimSun" w:cs="맑은 고딕" w:hint="eastAsia"/>
                <w:spacing w:val="14"/>
                <w:sz w:val="21"/>
                <w:szCs w:val="21"/>
                <w:lang w:eastAsia="zh-CN"/>
              </w:rPr>
              <w:t>，</w:t>
            </w:r>
            <w:r w:rsidRPr="00F45676">
              <w:rPr>
                <w:rFonts w:ascii="SimSun" w:eastAsia="SimSun" w:hAnsi="SimSun" w:cs="바탕" w:hint="eastAsia"/>
                <w:spacing w:val="14"/>
                <w:sz w:val="21"/>
                <w:szCs w:val="21"/>
                <w:lang w:eastAsia="zh-CN"/>
              </w:rPr>
              <w:t>成立</w:t>
            </w:r>
            <w:r w:rsidRPr="00F45676">
              <w:rPr>
                <w:rFonts w:ascii="SimSun" w:eastAsia="SimSun" w:hAnsi="SimSun" w:cs="새굴림" w:hint="eastAsia"/>
                <w:spacing w:val="14"/>
                <w:sz w:val="21"/>
                <w:szCs w:val="21"/>
                <w:lang w:eastAsia="zh-CN"/>
              </w:rPr>
              <w:t>时只从事实体市场购销业务</w:t>
            </w:r>
            <w:r w:rsidRPr="00F45676">
              <w:rPr>
                <w:rFonts w:ascii="SimSun" w:eastAsia="SimSun" w:hAnsi="SimSun" w:cs="맑은 고딕" w:hint="eastAsia"/>
                <w:spacing w:val="14"/>
                <w:sz w:val="21"/>
                <w:szCs w:val="21"/>
                <w:lang w:eastAsia="zh-CN"/>
              </w:rPr>
              <w:t>，</w:t>
            </w:r>
            <w:r w:rsidRPr="00F45676">
              <w:rPr>
                <w:rFonts w:ascii="SimSun" w:eastAsia="SimSun" w:hAnsi="SimSun" w:cs="바탕" w:hint="eastAsia"/>
                <w:spacing w:val="14"/>
                <w:sz w:val="21"/>
                <w:szCs w:val="21"/>
                <w:lang w:eastAsia="zh-CN"/>
              </w:rPr>
              <w:t>且目前仍以</w:t>
            </w:r>
            <w:r w:rsidRPr="00F45676">
              <w:rPr>
                <w:rFonts w:ascii="SimSun" w:eastAsia="SimSun" w:hAnsi="SimSun" w:cs="새굴림" w:hint="eastAsia"/>
                <w:spacing w:val="14"/>
                <w:sz w:val="21"/>
                <w:szCs w:val="21"/>
                <w:lang w:eastAsia="zh-CN"/>
              </w:rPr>
              <w:t>实体市场购销业务为主的生产和流通企业</w:t>
            </w:r>
            <w:r w:rsidRPr="00F45676">
              <w:rPr>
                <w:rFonts w:ascii="SimSun" w:eastAsia="SimSun" w:hAnsi="SimSun" w:cs="맑은 고딕" w:hint="eastAsia"/>
                <w:spacing w:val="14"/>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三</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示范</w:t>
            </w:r>
            <w:r w:rsidRPr="009A66B7">
              <w:rPr>
                <w:rFonts w:ascii="SimSun" w:eastAsia="SimSun" w:hAnsi="SimSun" w:cs="새굴림" w:hint="eastAsia"/>
                <w:sz w:val="21"/>
                <w:szCs w:val="21"/>
                <w:lang w:eastAsia="zh-CN"/>
              </w:rPr>
              <w:t>标准</w:t>
            </w:r>
          </w:p>
          <w:p w:rsidR="00F45676" w:rsidRDefault="007D5D4B" w:rsidP="00F45676">
            <w:pPr>
              <w:wordWrap/>
              <w:snapToGrid w:val="0"/>
              <w:spacing w:line="290" w:lineRule="atLeast"/>
              <w:ind w:firstLineChars="200" w:firstLine="468"/>
              <w:rPr>
                <w:rFonts w:ascii="SimSun" w:eastAsia="SimSun" w:hAnsi="SimSun" w:cs="바탕" w:hint="eastAsia"/>
                <w:spacing w:val="12"/>
                <w:sz w:val="21"/>
                <w:szCs w:val="21"/>
                <w:lang w:eastAsia="zh-CN"/>
              </w:rPr>
            </w:pPr>
            <w:r w:rsidRPr="00F45676">
              <w:rPr>
                <w:rFonts w:ascii="SimSun" w:eastAsia="SimSun" w:hAnsi="SimSun" w:hint="eastAsia"/>
                <w:spacing w:val="12"/>
                <w:sz w:val="21"/>
                <w:szCs w:val="21"/>
                <w:lang w:eastAsia="zh-CN"/>
              </w:rPr>
              <w:t>1.</w:t>
            </w:r>
            <w:r w:rsidRPr="00F45676">
              <w:rPr>
                <w:rFonts w:ascii="SimSun" w:eastAsia="SimSun" w:hAnsi="SimSun" w:cs="바탕" w:hint="eastAsia"/>
                <w:spacing w:val="12"/>
                <w:sz w:val="21"/>
                <w:szCs w:val="21"/>
                <w:lang w:eastAsia="zh-CN"/>
              </w:rPr>
              <w:t>企</w:t>
            </w:r>
            <w:r w:rsidRPr="00F45676">
              <w:rPr>
                <w:rFonts w:ascii="SimSun" w:eastAsia="SimSun" w:hAnsi="SimSun" w:cs="새굴림" w:hint="eastAsia"/>
                <w:spacing w:val="12"/>
                <w:sz w:val="21"/>
                <w:szCs w:val="21"/>
                <w:lang w:eastAsia="zh-CN"/>
              </w:rPr>
              <w:t>业遵守国家有关法律</w:t>
            </w:r>
            <w:r w:rsidRPr="00F45676">
              <w:rPr>
                <w:rFonts w:ascii="SimSun" w:eastAsia="SimSun" w:hAnsi="SimSun" w:cs="맑은 고딕" w:hint="eastAsia"/>
                <w:spacing w:val="12"/>
                <w:sz w:val="21"/>
                <w:szCs w:val="21"/>
                <w:lang w:eastAsia="zh-CN"/>
              </w:rPr>
              <w:t>、</w:t>
            </w:r>
            <w:r w:rsidRPr="00F45676">
              <w:rPr>
                <w:rFonts w:ascii="SimSun" w:eastAsia="SimSun" w:hAnsi="SimSun" w:cs="바탕" w:hint="eastAsia"/>
                <w:spacing w:val="12"/>
                <w:sz w:val="21"/>
                <w:szCs w:val="21"/>
                <w:lang w:eastAsia="zh-CN"/>
              </w:rPr>
              <w:t>法</w:t>
            </w:r>
          </w:p>
          <w:p w:rsidR="00F45676" w:rsidRDefault="00F45676" w:rsidP="00F45676">
            <w:pPr>
              <w:wordWrap/>
              <w:snapToGrid w:val="0"/>
              <w:spacing w:line="290" w:lineRule="atLeast"/>
              <w:ind w:firstLineChars="200" w:firstLine="468"/>
              <w:rPr>
                <w:rFonts w:ascii="SimSun" w:eastAsia="SimSun" w:hAnsi="SimSun" w:cs="바탕" w:hint="eastAsia"/>
                <w:spacing w:val="12"/>
                <w:sz w:val="21"/>
                <w:szCs w:val="21"/>
                <w:lang w:eastAsia="zh-CN"/>
              </w:rPr>
            </w:pPr>
          </w:p>
          <w:p w:rsidR="007D5D4B" w:rsidRPr="00F45676" w:rsidRDefault="007D5D4B" w:rsidP="00F45676">
            <w:pPr>
              <w:wordWrap/>
              <w:snapToGrid w:val="0"/>
              <w:spacing w:line="290" w:lineRule="atLeast"/>
              <w:rPr>
                <w:rFonts w:ascii="SimSun" w:eastAsia="SimSun" w:hAnsi="SimSun" w:hint="eastAsia"/>
                <w:spacing w:val="12"/>
                <w:sz w:val="21"/>
                <w:szCs w:val="21"/>
                <w:lang w:eastAsia="zh-CN"/>
              </w:rPr>
            </w:pPr>
            <w:r w:rsidRPr="00F45676">
              <w:rPr>
                <w:rFonts w:ascii="SimSun" w:eastAsia="SimSun" w:hAnsi="SimSun" w:cs="새굴림" w:hint="eastAsia"/>
                <w:spacing w:val="12"/>
                <w:sz w:val="21"/>
                <w:szCs w:val="21"/>
                <w:lang w:eastAsia="zh-CN"/>
              </w:rPr>
              <w:lastRenderedPageBreak/>
              <w:t>规</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规章的规定</w:t>
            </w:r>
            <w:r w:rsidRPr="00F45676">
              <w:rPr>
                <w:rFonts w:ascii="SimSun" w:eastAsia="SimSun" w:hAnsi="SimSun" w:cs="맑은 고딕" w:hint="eastAsia"/>
                <w:spacing w:val="12"/>
                <w:sz w:val="21"/>
                <w:szCs w:val="21"/>
                <w:lang w:eastAsia="zh-CN"/>
              </w:rPr>
              <w:t>，</w:t>
            </w:r>
            <w:r w:rsidRPr="00F45676">
              <w:rPr>
                <w:rFonts w:ascii="SimSun" w:eastAsia="SimSun" w:hAnsi="SimSun" w:cs="바탕" w:hint="eastAsia"/>
                <w:spacing w:val="12"/>
                <w:sz w:val="21"/>
                <w:szCs w:val="21"/>
                <w:lang w:eastAsia="zh-CN"/>
              </w:rPr>
              <w:t>符合</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电子商务模式规范</w:t>
            </w:r>
            <w:r w:rsidRPr="00F45676">
              <w:rPr>
                <w:rFonts w:ascii="SimSun" w:eastAsia="SimSun" w:hAnsi="SimSun" w:cs="맑은 고딕" w:hint="eastAsia"/>
                <w:spacing w:val="12"/>
                <w:sz w:val="21"/>
                <w:szCs w:val="21"/>
                <w:lang w:eastAsia="zh-CN"/>
              </w:rPr>
              <w:t>（</w:t>
            </w:r>
            <w:r w:rsidRPr="00F45676">
              <w:rPr>
                <w:rFonts w:ascii="SimSun" w:eastAsia="SimSun" w:hAnsi="SimSun" w:hint="eastAsia"/>
                <w:spacing w:val="12"/>
                <w:sz w:val="21"/>
                <w:szCs w:val="21"/>
                <w:lang w:eastAsia="zh-CN"/>
              </w:rPr>
              <w:t>SB/T10518-2009）》</w:t>
            </w:r>
            <w:r w:rsidRPr="00F45676">
              <w:rPr>
                <w:rFonts w:ascii="SimSun" w:eastAsia="SimSun" w:hAnsi="SimSun" w:cs="바탕" w:hint="eastAsia"/>
                <w:spacing w:val="12"/>
                <w:sz w:val="21"/>
                <w:szCs w:val="21"/>
                <w:lang w:eastAsia="zh-CN"/>
              </w:rPr>
              <w:t>和</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网络交易服务规范</w:t>
            </w:r>
            <w:r w:rsidRPr="00F45676">
              <w:rPr>
                <w:rFonts w:ascii="SimSun" w:eastAsia="SimSun" w:hAnsi="SimSun" w:cs="맑은 고딕" w:hint="eastAsia"/>
                <w:spacing w:val="12"/>
                <w:sz w:val="21"/>
                <w:szCs w:val="21"/>
                <w:lang w:eastAsia="zh-CN"/>
              </w:rPr>
              <w:t>》（</w:t>
            </w:r>
            <w:r w:rsidRPr="00F45676">
              <w:rPr>
                <w:rFonts w:ascii="SimSun" w:eastAsia="SimSun" w:hAnsi="SimSun" w:hint="eastAsia"/>
                <w:spacing w:val="12"/>
                <w:sz w:val="21"/>
                <w:szCs w:val="21"/>
                <w:lang w:eastAsia="zh-CN"/>
              </w:rPr>
              <w:t>SB/T10519-2009）</w:t>
            </w:r>
            <w:r w:rsidRPr="00F45676">
              <w:rPr>
                <w:rFonts w:ascii="SimSun" w:eastAsia="SimSun" w:hAnsi="SimSun" w:cs="바탕" w:hint="eastAsia"/>
                <w:spacing w:val="12"/>
                <w:sz w:val="21"/>
                <w:szCs w:val="21"/>
                <w:lang w:eastAsia="zh-CN"/>
              </w:rPr>
              <w:t>等行</w:t>
            </w:r>
            <w:r w:rsidRPr="00F45676">
              <w:rPr>
                <w:rFonts w:ascii="SimSun" w:eastAsia="SimSun" w:hAnsi="SimSun" w:cs="새굴림" w:hint="eastAsia"/>
                <w:spacing w:val="12"/>
                <w:sz w:val="21"/>
                <w:szCs w:val="21"/>
                <w:lang w:eastAsia="zh-CN"/>
              </w:rPr>
              <w:t>业标准</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电子商务应用在国内同行业中处于先进水平</w:t>
            </w:r>
            <w:r w:rsidRPr="00F45676">
              <w:rPr>
                <w:rFonts w:ascii="SimSun" w:eastAsia="SimSun" w:hAnsi="SimSun" w:cs="맑은 고딕" w:hint="eastAsia"/>
                <w:spacing w:val="12"/>
                <w:sz w:val="21"/>
                <w:szCs w:val="21"/>
                <w:lang w:eastAsia="zh-CN"/>
              </w:rPr>
              <w:t>，</w:t>
            </w:r>
            <w:r w:rsidRPr="00F45676">
              <w:rPr>
                <w:rFonts w:ascii="SimSun" w:eastAsia="SimSun" w:hAnsi="SimSun" w:cs="바탕" w:hint="eastAsia"/>
                <w:spacing w:val="12"/>
                <w:sz w:val="21"/>
                <w:szCs w:val="21"/>
                <w:lang w:eastAsia="zh-CN"/>
              </w:rPr>
              <w:t>具有</w:t>
            </w:r>
            <w:r w:rsidRPr="00F45676">
              <w:rPr>
                <w:rFonts w:ascii="SimSun" w:eastAsia="SimSun" w:hAnsi="SimSun" w:cs="새굴림" w:hint="eastAsia"/>
                <w:spacing w:val="12"/>
                <w:sz w:val="21"/>
                <w:szCs w:val="21"/>
                <w:lang w:eastAsia="zh-CN"/>
              </w:rPr>
              <w:t>较高知名度和一定影响力</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对我国电子商务发展具有示范意义和推广价值</w:t>
            </w:r>
            <w:r w:rsidRPr="00F45676">
              <w:rPr>
                <w:rFonts w:ascii="SimSun" w:eastAsia="SimSun" w:hAnsi="SimSun" w:cs="맑은 고딕" w:hint="eastAsia"/>
                <w:spacing w:val="12"/>
                <w:sz w:val="21"/>
                <w:szCs w:val="21"/>
                <w:lang w:eastAsia="zh-CN"/>
              </w:rPr>
              <w:t>。</w:t>
            </w: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hint="eastAsia"/>
                <w:spacing w:val="6"/>
                <w:sz w:val="21"/>
                <w:szCs w:val="21"/>
                <w:lang w:eastAsia="zh-CN"/>
              </w:rPr>
              <w:t>2.</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业通过互联网从事涉及行政许可类商品和服务的经营</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须按有关规定依法办理相关手续</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取得相</w:t>
            </w:r>
            <w:r w:rsidRPr="00F45676">
              <w:rPr>
                <w:rFonts w:ascii="SimSun" w:eastAsia="SimSun" w:hAnsi="SimSun" w:cs="새굴림" w:hint="eastAsia"/>
                <w:spacing w:val="6"/>
                <w:sz w:val="21"/>
                <w:szCs w:val="21"/>
                <w:lang w:eastAsia="zh-CN"/>
              </w:rPr>
              <w:t>应经营批准证书</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并在其电子商务平台公开经营批准证书的信息以及清晰可辨的照</w:t>
            </w:r>
            <w:r w:rsidRPr="00F45676">
              <w:rPr>
                <w:rFonts w:ascii="SimSun" w:eastAsia="SimSun" w:hAnsi="SimSun" w:cs="바탕" w:hint="eastAsia"/>
                <w:spacing w:val="6"/>
                <w:sz w:val="21"/>
                <w:szCs w:val="21"/>
                <w:lang w:eastAsia="zh-CN"/>
              </w:rPr>
              <w:t>片或其</w:t>
            </w:r>
            <w:r w:rsidRPr="00F45676">
              <w:rPr>
                <w:rFonts w:ascii="SimSun" w:eastAsia="SimSun" w:hAnsi="SimSun" w:cs="새굴림" w:hint="eastAsia"/>
                <w:spacing w:val="6"/>
                <w:sz w:val="21"/>
                <w:szCs w:val="21"/>
                <w:lang w:eastAsia="zh-CN"/>
              </w:rPr>
              <w:t>电子链接标识方可开展经营活动</w:t>
            </w:r>
            <w:r w:rsidRPr="00F45676">
              <w:rPr>
                <w:rFonts w:ascii="SimSun" w:eastAsia="SimSun" w:hAnsi="SimSun" w:cs="맑은 고딕" w:hint="eastAsia"/>
                <w:spacing w:val="6"/>
                <w:sz w:val="21"/>
                <w:szCs w:val="21"/>
                <w:lang w:eastAsia="zh-CN"/>
              </w:rPr>
              <w:t>。</w:t>
            </w: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hint="eastAsia"/>
                <w:spacing w:val="6"/>
                <w:sz w:val="21"/>
                <w:szCs w:val="21"/>
                <w:lang w:eastAsia="zh-CN"/>
              </w:rPr>
              <w:t>3.</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业已开通独立电子商务平台</w:t>
            </w:r>
            <w:r w:rsidRPr="00F45676">
              <w:rPr>
                <w:rFonts w:ascii="SimSun" w:eastAsia="SimSun" w:hAnsi="SimSun" w:hint="eastAsia"/>
                <w:spacing w:val="6"/>
                <w:sz w:val="21"/>
                <w:szCs w:val="21"/>
                <w:lang w:eastAsia="zh-CN"/>
              </w:rPr>
              <w:t>2</w:t>
            </w:r>
            <w:r w:rsidRPr="00F45676">
              <w:rPr>
                <w:rFonts w:ascii="SimSun" w:eastAsia="SimSun" w:hAnsi="SimSun" w:cs="바탕" w:hint="eastAsia"/>
                <w:spacing w:val="6"/>
                <w:sz w:val="21"/>
                <w:szCs w:val="21"/>
                <w:lang w:eastAsia="zh-CN"/>
              </w:rPr>
              <w:t>年以上</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如</w:t>
            </w:r>
            <w:r w:rsidRPr="00F45676">
              <w:rPr>
                <w:rFonts w:ascii="SimSun" w:eastAsia="SimSun" w:hAnsi="SimSun" w:cs="새굴림" w:hint="eastAsia"/>
                <w:spacing w:val="6"/>
                <w:sz w:val="21"/>
                <w:szCs w:val="21"/>
                <w:lang w:eastAsia="zh-CN"/>
              </w:rPr>
              <w:t>为传统企业电子商务应用平台</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开通</w:t>
            </w:r>
            <w:r w:rsidRPr="00F45676">
              <w:rPr>
                <w:rFonts w:ascii="SimSun" w:eastAsia="SimSun" w:hAnsi="SimSun" w:hint="eastAsia"/>
                <w:spacing w:val="6"/>
                <w:sz w:val="21"/>
                <w:szCs w:val="21"/>
                <w:lang w:eastAsia="zh-CN"/>
              </w:rPr>
              <w:t>1</w:t>
            </w:r>
            <w:r w:rsidRPr="00F45676">
              <w:rPr>
                <w:rFonts w:ascii="SimSun" w:eastAsia="SimSun" w:hAnsi="SimSun" w:cs="바탕" w:hint="eastAsia"/>
                <w:spacing w:val="6"/>
                <w:sz w:val="21"/>
                <w:szCs w:val="21"/>
                <w:lang w:eastAsia="zh-CN"/>
              </w:rPr>
              <w:t>年以上</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平台</w:t>
            </w:r>
            <w:r w:rsidRPr="00F45676">
              <w:rPr>
                <w:rFonts w:ascii="SimSun" w:eastAsia="SimSun" w:hAnsi="SimSun" w:cs="새굴림" w:hint="eastAsia"/>
                <w:spacing w:val="6"/>
                <w:sz w:val="21"/>
                <w:szCs w:val="21"/>
                <w:lang w:eastAsia="zh-CN"/>
              </w:rPr>
              <w:t>运行稳定可靠</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已取得互</w:t>
            </w:r>
            <w:r w:rsidRPr="00F45676">
              <w:rPr>
                <w:rFonts w:ascii="SimSun" w:eastAsia="SimSun" w:hAnsi="SimSun" w:cs="새굴림" w:hint="eastAsia"/>
                <w:spacing w:val="6"/>
                <w:sz w:val="21"/>
                <w:szCs w:val="21"/>
                <w:lang w:eastAsia="zh-CN"/>
              </w:rPr>
              <w:t>联网信息服务增值电信业务经营许可证</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或已通</w:t>
            </w:r>
            <w:r w:rsidRPr="00F45676">
              <w:rPr>
                <w:rFonts w:ascii="SimSun" w:eastAsia="SimSun" w:hAnsi="SimSun" w:cs="새굴림" w:hint="eastAsia"/>
                <w:spacing w:val="6"/>
                <w:sz w:val="21"/>
                <w:szCs w:val="21"/>
                <w:lang w:eastAsia="zh-CN"/>
              </w:rPr>
              <w:t>过非经营性互联网信息服务备案</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取得</w:t>
            </w:r>
            <w:r w:rsidRPr="00F45676">
              <w:rPr>
                <w:rFonts w:ascii="SimSun" w:eastAsia="SimSun" w:hAnsi="SimSun" w:hint="eastAsia"/>
                <w:spacing w:val="6"/>
                <w:sz w:val="21"/>
                <w:szCs w:val="21"/>
                <w:lang w:eastAsia="zh-CN"/>
              </w:rPr>
              <w:t>ICP</w:t>
            </w:r>
            <w:r w:rsidRPr="00F45676">
              <w:rPr>
                <w:rFonts w:ascii="SimSun" w:eastAsia="SimSun" w:hAnsi="SimSun" w:cs="새굴림" w:hint="eastAsia"/>
                <w:spacing w:val="6"/>
                <w:sz w:val="21"/>
                <w:szCs w:val="21"/>
                <w:lang w:eastAsia="zh-CN"/>
              </w:rPr>
              <w:t>证号</w:t>
            </w:r>
            <w:r w:rsidRPr="00F45676">
              <w:rPr>
                <w:rFonts w:ascii="SimSun" w:eastAsia="SimSun" w:hAnsi="SimSun" w:cs="맑은 고딕" w:hint="eastAsia"/>
                <w:spacing w:val="6"/>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4.</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业建立专门的电子商务应用组织管理机构</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制定</w:t>
            </w:r>
            <w:r w:rsidRPr="009A66B7">
              <w:rPr>
                <w:rFonts w:ascii="SimSun" w:eastAsia="SimSun" w:hAnsi="SimSun" w:cs="새굴림" w:hint="eastAsia"/>
                <w:sz w:val="21"/>
                <w:szCs w:val="21"/>
                <w:lang w:eastAsia="zh-CN"/>
              </w:rPr>
              <w:t>电子商务应用发展规划</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拥有专业的人才队伍</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具</w:t>
            </w:r>
            <w:r w:rsidRPr="009A66B7">
              <w:rPr>
                <w:rFonts w:ascii="SimSun" w:eastAsia="SimSun" w:hAnsi="SimSun" w:cs="새굴림" w:hint="eastAsia"/>
                <w:sz w:val="21"/>
                <w:szCs w:val="21"/>
                <w:lang w:eastAsia="zh-CN"/>
              </w:rPr>
              <w:t>备充足的资金保障</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有健全的管理</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技</w:t>
            </w:r>
            <w:r w:rsidRPr="009A66B7">
              <w:rPr>
                <w:rFonts w:ascii="SimSun" w:eastAsia="SimSun" w:hAnsi="SimSun" w:cs="새굴림" w:hint="eastAsia"/>
                <w:sz w:val="21"/>
                <w:szCs w:val="21"/>
                <w:lang w:eastAsia="zh-CN"/>
              </w:rPr>
              <w:t>术和财务制度</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拥有完善的售前</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售中</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售后服</w:t>
            </w:r>
            <w:r w:rsidRPr="009A66B7">
              <w:rPr>
                <w:rFonts w:ascii="SimSun" w:eastAsia="SimSun" w:hAnsi="SimSun" w:cs="새굴림" w:hint="eastAsia"/>
                <w:sz w:val="21"/>
                <w:szCs w:val="21"/>
                <w:lang w:eastAsia="zh-CN"/>
              </w:rPr>
              <w:t>务保障体系</w:t>
            </w:r>
            <w:r w:rsidRPr="009A66B7">
              <w:rPr>
                <w:rFonts w:ascii="SimSun" w:eastAsia="SimSun" w:hAnsi="SimSun" w:cs="맑은 고딕" w:hint="eastAsia"/>
                <w:sz w:val="21"/>
                <w:szCs w:val="21"/>
                <w:lang w:eastAsia="zh-CN"/>
              </w:rPr>
              <w:t>。</w:t>
            </w: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hint="eastAsia"/>
                <w:spacing w:val="6"/>
                <w:sz w:val="21"/>
                <w:szCs w:val="21"/>
                <w:lang w:eastAsia="zh-CN"/>
              </w:rPr>
              <w:t>5.</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业生产经营状况良好</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上年度主</w:t>
            </w:r>
            <w:r w:rsidRPr="00F45676">
              <w:rPr>
                <w:rFonts w:ascii="SimSun" w:eastAsia="SimSun" w:hAnsi="SimSun" w:cs="새굴림" w:hint="eastAsia"/>
                <w:spacing w:val="6"/>
                <w:sz w:val="21"/>
                <w:szCs w:val="21"/>
                <w:lang w:eastAsia="zh-CN"/>
              </w:rPr>
              <w:t>营业务收入和利税稳定增长</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业应用电子商务的采购额</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销售额在同行业中居领先地位</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占其</w:t>
            </w:r>
            <w:r w:rsidRPr="00F45676">
              <w:rPr>
                <w:rFonts w:ascii="SimSun" w:eastAsia="SimSun" w:hAnsi="SimSun" w:cs="새굴림" w:hint="eastAsia"/>
                <w:spacing w:val="6"/>
                <w:sz w:val="21"/>
                <w:szCs w:val="21"/>
                <w:lang w:eastAsia="zh-CN"/>
              </w:rPr>
              <w:t>总采购额</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销售额的比重逐年提高</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经济效益明显</w:t>
            </w:r>
            <w:r w:rsidRPr="00F45676">
              <w:rPr>
                <w:rFonts w:ascii="SimSun" w:eastAsia="SimSun" w:hAnsi="SimSun" w:cs="맑은 고딕" w:hint="eastAsia"/>
                <w:spacing w:val="6"/>
                <w:sz w:val="21"/>
                <w:szCs w:val="21"/>
                <w:lang w:eastAsia="zh-CN"/>
              </w:rPr>
              <w:t>。</w:t>
            </w: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hint="eastAsia"/>
                <w:spacing w:val="6"/>
                <w:sz w:val="21"/>
                <w:szCs w:val="21"/>
                <w:lang w:eastAsia="zh-CN"/>
              </w:rPr>
              <w:t>6.</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业电子商务应用有创新</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有特色</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可持</w:t>
            </w:r>
            <w:r w:rsidRPr="00F45676">
              <w:rPr>
                <w:rFonts w:ascii="SimSun" w:eastAsia="SimSun" w:hAnsi="SimSun" w:cs="새굴림" w:hint="eastAsia"/>
                <w:spacing w:val="6"/>
                <w:sz w:val="21"/>
                <w:szCs w:val="21"/>
                <w:lang w:eastAsia="zh-CN"/>
              </w:rPr>
              <w:t>续发展能力较强</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业积极开展模式创新</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技</w:t>
            </w:r>
            <w:r w:rsidRPr="00F45676">
              <w:rPr>
                <w:rFonts w:ascii="SimSun" w:eastAsia="SimSun" w:hAnsi="SimSun" w:cs="새굴림" w:hint="eastAsia"/>
                <w:spacing w:val="6"/>
                <w:sz w:val="21"/>
                <w:szCs w:val="21"/>
                <w:lang w:eastAsia="zh-CN"/>
              </w:rPr>
              <w:t>术创新</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经营创新</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经营商品有特色</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经营方式有特色</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服</w:t>
            </w:r>
            <w:r w:rsidRPr="00F45676">
              <w:rPr>
                <w:rFonts w:ascii="SimSun" w:eastAsia="SimSun" w:hAnsi="SimSun" w:cs="새굴림" w:hint="eastAsia"/>
                <w:spacing w:val="6"/>
                <w:sz w:val="21"/>
                <w:szCs w:val="21"/>
                <w:lang w:eastAsia="zh-CN"/>
              </w:rPr>
              <w:t>务形式有特色</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企</w:t>
            </w:r>
            <w:r w:rsidRPr="00F45676">
              <w:rPr>
                <w:rFonts w:ascii="SimSun" w:eastAsia="SimSun" w:hAnsi="SimSun" w:cs="새굴림" w:hint="eastAsia"/>
                <w:spacing w:val="6"/>
                <w:sz w:val="21"/>
                <w:szCs w:val="21"/>
                <w:lang w:eastAsia="zh-CN"/>
              </w:rPr>
              <w:t>业经营的商品品种</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市</w:t>
            </w:r>
            <w:r w:rsidRPr="00F45676">
              <w:rPr>
                <w:rFonts w:ascii="SimSun" w:eastAsia="SimSun" w:hAnsi="SimSun" w:cs="새굴림" w:hint="eastAsia"/>
                <w:spacing w:val="6"/>
                <w:sz w:val="21"/>
                <w:szCs w:val="21"/>
                <w:lang w:eastAsia="zh-CN"/>
              </w:rPr>
              <w:t>场占有率</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用</w:t>
            </w:r>
            <w:r w:rsidRPr="00F45676">
              <w:rPr>
                <w:rFonts w:ascii="SimSun" w:eastAsia="SimSun" w:hAnsi="SimSun" w:cs="새굴림" w:hint="eastAsia"/>
                <w:spacing w:val="6"/>
                <w:sz w:val="21"/>
                <w:szCs w:val="21"/>
                <w:lang w:eastAsia="zh-CN"/>
              </w:rPr>
              <w:t>户规模富有成长性</w:t>
            </w:r>
            <w:r w:rsidRPr="00F45676">
              <w:rPr>
                <w:rFonts w:ascii="SimSun" w:eastAsia="SimSun" w:hAnsi="SimSun" w:cs="맑은 고딕" w:hint="eastAsia"/>
                <w:spacing w:val="6"/>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7.</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业电子商务应用的社会效益明显</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对相关产业发展具有降低成本</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提高效率</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改善效益等促</w:t>
            </w:r>
            <w:r w:rsidRPr="009A66B7">
              <w:rPr>
                <w:rFonts w:ascii="SimSun" w:eastAsia="SimSun" w:hAnsi="SimSun" w:cs="새굴림" w:hint="eastAsia"/>
                <w:sz w:val="21"/>
                <w:szCs w:val="21"/>
                <w:lang w:eastAsia="zh-CN"/>
              </w:rPr>
              <w:t>进作用</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有助于提升相</w:t>
            </w:r>
            <w:r w:rsidRPr="009A66B7">
              <w:rPr>
                <w:rFonts w:ascii="SimSun" w:eastAsia="SimSun" w:hAnsi="SimSun" w:cs="새굴림" w:hint="eastAsia"/>
                <w:sz w:val="21"/>
                <w:szCs w:val="21"/>
                <w:lang w:eastAsia="zh-CN"/>
              </w:rPr>
              <w:t>关产业的国际竞争力</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带动上下游关联企业协同发展</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有利于促</w:t>
            </w:r>
            <w:r w:rsidRPr="009A66B7">
              <w:rPr>
                <w:rFonts w:ascii="SimSun" w:eastAsia="SimSun" w:hAnsi="SimSun" w:cs="새굴림" w:hint="eastAsia"/>
                <w:sz w:val="21"/>
                <w:szCs w:val="21"/>
                <w:lang w:eastAsia="zh-CN"/>
              </w:rPr>
              <w:t>进就业</w:t>
            </w:r>
            <w:r w:rsidRPr="009A66B7">
              <w:rPr>
                <w:rFonts w:ascii="SimSun" w:eastAsia="SimSun" w:hAnsi="SimSun" w:cs="새굴림" w:hint="eastAsia"/>
                <w:sz w:val="21"/>
                <w:szCs w:val="21"/>
                <w:lang w:eastAsia="zh-CN"/>
              </w:rPr>
              <w:lastRenderedPageBreak/>
              <w:t>和创业</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满足社会公众便利</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安全的消</w:t>
            </w:r>
            <w:r w:rsidRPr="009A66B7">
              <w:rPr>
                <w:rFonts w:ascii="SimSun" w:eastAsia="SimSun" w:hAnsi="SimSun" w:cs="새굴림" w:hint="eastAsia"/>
                <w:sz w:val="21"/>
                <w:szCs w:val="21"/>
                <w:lang w:eastAsia="zh-CN"/>
              </w:rPr>
              <w:t>费需求</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8.</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业在近</w:t>
            </w:r>
            <w:r w:rsidRPr="009A66B7">
              <w:rPr>
                <w:rFonts w:ascii="SimSun" w:eastAsia="SimSun" w:hAnsi="SimSun" w:hint="eastAsia"/>
                <w:sz w:val="21"/>
                <w:szCs w:val="21"/>
                <w:lang w:eastAsia="zh-CN"/>
              </w:rPr>
              <w:t>3</w:t>
            </w:r>
            <w:r w:rsidRPr="009A66B7">
              <w:rPr>
                <w:rFonts w:ascii="SimSun" w:eastAsia="SimSun" w:hAnsi="SimSun" w:cs="바탕" w:hint="eastAsia"/>
                <w:sz w:val="21"/>
                <w:szCs w:val="21"/>
                <w:lang w:eastAsia="zh-CN"/>
              </w:rPr>
              <w:t>年</w:t>
            </w:r>
            <w:r w:rsidRPr="009A66B7">
              <w:rPr>
                <w:rFonts w:ascii="SimSun" w:eastAsia="SimSun" w:hAnsi="SimSun" w:cs="새굴림" w:hint="eastAsia"/>
                <w:sz w:val="21"/>
                <w:szCs w:val="21"/>
                <w:lang w:eastAsia="zh-CN"/>
              </w:rPr>
              <w:t>内无任何违法</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违规行为记录</w:t>
            </w:r>
            <w:r w:rsidRPr="009A66B7">
              <w:rPr>
                <w:rFonts w:ascii="SimSun" w:eastAsia="SimSun" w:hAnsi="SimSun" w:cs="맑은 고딕" w:hint="eastAsia"/>
                <w:sz w:val="21"/>
                <w:szCs w:val="21"/>
                <w:lang w:eastAsia="zh-CN"/>
              </w:rPr>
              <w:t>。</w:t>
            </w:r>
          </w:p>
          <w:p w:rsidR="007D5D4B" w:rsidRPr="00F45676" w:rsidRDefault="007D5D4B" w:rsidP="00F45676">
            <w:pPr>
              <w:wordWrap/>
              <w:snapToGrid w:val="0"/>
              <w:spacing w:line="290" w:lineRule="atLeast"/>
              <w:ind w:firstLineChars="200" w:firstLine="468"/>
              <w:rPr>
                <w:rFonts w:ascii="SimSun" w:eastAsia="SimSun" w:hAnsi="SimSun" w:hint="eastAsia"/>
                <w:spacing w:val="12"/>
                <w:sz w:val="21"/>
                <w:szCs w:val="21"/>
                <w:lang w:eastAsia="zh-CN"/>
              </w:rPr>
            </w:pPr>
            <w:r w:rsidRPr="00F45676">
              <w:rPr>
                <w:rFonts w:ascii="SimSun" w:eastAsia="SimSun" w:hAnsi="SimSun" w:hint="eastAsia"/>
                <w:spacing w:val="12"/>
                <w:sz w:val="21"/>
                <w:szCs w:val="21"/>
                <w:lang w:eastAsia="zh-CN"/>
              </w:rPr>
              <w:t>9.</w:t>
            </w:r>
            <w:r w:rsidRPr="00F45676">
              <w:rPr>
                <w:rFonts w:ascii="SimSun" w:eastAsia="SimSun" w:hAnsi="SimSun" w:cs="바탕" w:hint="eastAsia"/>
                <w:spacing w:val="12"/>
                <w:sz w:val="21"/>
                <w:szCs w:val="21"/>
                <w:lang w:eastAsia="zh-CN"/>
              </w:rPr>
              <w:t>面向消</w:t>
            </w:r>
            <w:r w:rsidRPr="00F45676">
              <w:rPr>
                <w:rFonts w:ascii="SimSun" w:eastAsia="SimSun" w:hAnsi="SimSun" w:cs="새굴림" w:hint="eastAsia"/>
                <w:spacing w:val="12"/>
                <w:sz w:val="21"/>
                <w:szCs w:val="21"/>
                <w:lang w:eastAsia="zh-CN"/>
              </w:rPr>
              <w:t>费者的专业网络购物平台运营企业还应同时具备以下条件</w:t>
            </w:r>
            <w:r w:rsidRPr="00F45676">
              <w:rPr>
                <w:rFonts w:ascii="SimSun" w:eastAsia="SimSun" w:hAnsi="SimSun" w:cs="맑은 고딕" w:hint="eastAsia"/>
                <w:spacing w:val="12"/>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（1）</w:t>
            </w:r>
            <w:r w:rsidRPr="009A66B7">
              <w:rPr>
                <w:rFonts w:ascii="SimSun" w:eastAsia="SimSun" w:hAnsi="SimSun" w:cs="바탕" w:hint="eastAsia"/>
                <w:sz w:val="21"/>
                <w:szCs w:val="21"/>
                <w:lang w:eastAsia="zh-CN"/>
              </w:rPr>
              <w:t>平台年</w:t>
            </w:r>
            <w:r w:rsidRPr="009A66B7">
              <w:rPr>
                <w:rFonts w:ascii="SimSun" w:eastAsia="SimSun" w:hAnsi="SimSun" w:cs="새굴림" w:hint="eastAsia"/>
                <w:sz w:val="21"/>
                <w:szCs w:val="21"/>
                <w:lang w:eastAsia="zh-CN"/>
              </w:rPr>
              <w:t>销售额在</w:t>
            </w:r>
            <w:r w:rsidRPr="009A66B7">
              <w:rPr>
                <w:rFonts w:ascii="SimSun" w:eastAsia="SimSun" w:hAnsi="SimSun" w:hint="eastAsia"/>
                <w:sz w:val="21"/>
                <w:szCs w:val="21"/>
                <w:lang w:eastAsia="zh-CN"/>
              </w:rPr>
              <w:t>1</w:t>
            </w:r>
            <w:r w:rsidRPr="009A66B7">
              <w:rPr>
                <w:rFonts w:ascii="SimSun" w:eastAsia="SimSun" w:hAnsi="SimSun" w:cs="새굴림" w:hint="eastAsia"/>
                <w:sz w:val="21"/>
                <w:szCs w:val="21"/>
                <w:lang w:eastAsia="zh-CN"/>
              </w:rPr>
              <w:t>亿元以上</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如</w:t>
            </w:r>
            <w:r w:rsidRPr="009A66B7">
              <w:rPr>
                <w:rFonts w:ascii="SimSun" w:eastAsia="SimSun" w:hAnsi="SimSun" w:cs="새굴림" w:hint="eastAsia"/>
                <w:sz w:val="21"/>
                <w:szCs w:val="21"/>
                <w:lang w:eastAsia="zh-CN"/>
              </w:rPr>
              <w:t>为第三方平台</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年交易</w:t>
            </w:r>
            <w:r w:rsidRPr="009A66B7">
              <w:rPr>
                <w:rFonts w:ascii="SimSun" w:eastAsia="SimSun" w:hAnsi="SimSun" w:cs="새굴림" w:hint="eastAsia"/>
                <w:sz w:val="21"/>
                <w:szCs w:val="21"/>
                <w:lang w:eastAsia="zh-CN"/>
              </w:rPr>
              <w:t>额在</w:t>
            </w:r>
            <w:r w:rsidRPr="009A66B7">
              <w:rPr>
                <w:rFonts w:ascii="SimSun" w:eastAsia="SimSun" w:hAnsi="SimSun" w:hint="eastAsia"/>
                <w:sz w:val="21"/>
                <w:szCs w:val="21"/>
                <w:lang w:eastAsia="zh-CN"/>
              </w:rPr>
              <w:t>20</w:t>
            </w:r>
            <w:r w:rsidRPr="009A66B7">
              <w:rPr>
                <w:rFonts w:ascii="SimSun" w:eastAsia="SimSun" w:hAnsi="SimSun" w:cs="새굴림" w:hint="eastAsia"/>
                <w:sz w:val="21"/>
                <w:szCs w:val="21"/>
                <w:lang w:eastAsia="zh-CN"/>
              </w:rPr>
              <w:t>亿元以上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（2）</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业职工总数</w:t>
            </w:r>
            <w:r w:rsidRPr="009A66B7">
              <w:rPr>
                <w:rFonts w:ascii="SimSun" w:eastAsia="SimSun" w:hAnsi="SimSun" w:hint="eastAsia"/>
                <w:sz w:val="21"/>
                <w:szCs w:val="21"/>
                <w:lang w:eastAsia="zh-CN"/>
              </w:rPr>
              <w:t>150</w:t>
            </w:r>
            <w:r w:rsidRPr="009A66B7">
              <w:rPr>
                <w:rFonts w:ascii="SimSun" w:eastAsia="SimSun" w:hAnsi="SimSun" w:cs="바탕" w:hint="eastAsia"/>
                <w:sz w:val="21"/>
                <w:szCs w:val="21"/>
                <w:lang w:eastAsia="zh-CN"/>
              </w:rPr>
              <w:t>人以上</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其中</w:t>
            </w:r>
            <w:r w:rsidRPr="009A66B7">
              <w:rPr>
                <w:rFonts w:ascii="SimSun" w:eastAsia="SimSun" w:hAnsi="SimSun" w:cs="새굴림" w:hint="eastAsia"/>
                <w:sz w:val="21"/>
                <w:szCs w:val="21"/>
                <w:lang w:eastAsia="zh-CN"/>
              </w:rPr>
              <w:t>从事电子商务服务</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技</w:t>
            </w:r>
            <w:r w:rsidRPr="009A66B7">
              <w:rPr>
                <w:rFonts w:ascii="SimSun" w:eastAsia="SimSun" w:hAnsi="SimSun" w:cs="새굴림" w:hint="eastAsia"/>
                <w:sz w:val="21"/>
                <w:szCs w:val="21"/>
                <w:lang w:eastAsia="zh-CN"/>
              </w:rPr>
              <w:t>术人员占企业职工总数比例</w:t>
            </w:r>
            <w:r w:rsidRPr="009A66B7">
              <w:rPr>
                <w:rFonts w:ascii="SimSun" w:eastAsia="SimSun" w:hAnsi="SimSun" w:hint="eastAsia"/>
                <w:sz w:val="21"/>
                <w:szCs w:val="21"/>
                <w:lang w:eastAsia="zh-CN"/>
              </w:rPr>
              <w:t>50％</w:t>
            </w:r>
            <w:r w:rsidRPr="009A66B7">
              <w:rPr>
                <w:rFonts w:ascii="SimSun" w:eastAsia="SimSun" w:hAnsi="SimSun" w:cs="바탕" w:hint="eastAsia"/>
                <w:sz w:val="21"/>
                <w:szCs w:val="21"/>
                <w:lang w:eastAsia="zh-CN"/>
              </w:rPr>
              <w:t>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（3）</w:t>
            </w:r>
            <w:r w:rsidRPr="009A66B7">
              <w:rPr>
                <w:rFonts w:ascii="SimSun" w:eastAsia="SimSun" w:hAnsi="SimSun" w:cs="새굴림" w:hint="eastAsia"/>
                <w:sz w:val="21"/>
                <w:szCs w:val="21"/>
                <w:lang w:eastAsia="zh-CN"/>
              </w:rPr>
              <w:t>对于传销</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欺</w:t>
            </w:r>
            <w:r w:rsidRPr="009A66B7">
              <w:rPr>
                <w:rFonts w:ascii="SimSun" w:eastAsia="SimSun" w:hAnsi="SimSun" w:cs="새굴림" w:hint="eastAsia"/>
                <w:sz w:val="21"/>
                <w:szCs w:val="21"/>
                <w:lang w:eastAsia="zh-CN"/>
              </w:rPr>
              <w:t>诈</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销售违禁品</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制假售假</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非法集</w:t>
            </w:r>
            <w:r w:rsidRPr="009A66B7">
              <w:rPr>
                <w:rFonts w:ascii="SimSun" w:eastAsia="SimSun" w:hAnsi="SimSun" w:cs="새굴림" w:hint="eastAsia"/>
                <w:sz w:val="21"/>
                <w:szCs w:val="21"/>
                <w:lang w:eastAsia="zh-CN"/>
              </w:rPr>
              <w:t>资等违法违规行为有相应健全的管理防控措施</w:t>
            </w:r>
            <w:r w:rsidRPr="009A66B7">
              <w:rPr>
                <w:rFonts w:ascii="SimSun" w:eastAsia="SimSun" w:hAnsi="SimSun" w:cs="맑은 고딕" w:hint="eastAsia"/>
                <w:sz w:val="21"/>
                <w:szCs w:val="21"/>
                <w:lang w:eastAsia="zh-CN"/>
              </w:rPr>
              <w:t>。</w:t>
            </w: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hint="eastAsia"/>
                <w:spacing w:val="6"/>
                <w:sz w:val="21"/>
                <w:szCs w:val="21"/>
                <w:lang w:eastAsia="zh-CN"/>
              </w:rPr>
              <w:t>10.</w:t>
            </w:r>
            <w:r w:rsidRPr="00F45676">
              <w:rPr>
                <w:rFonts w:ascii="SimSun" w:eastAsia="SimSun" w:hAnsi="SimSun" w:cs="바탕" w:hint="eastAsia"/>
                <w:spacing w:val="6"/>
                <w:sz w:val="21"/>
                <w:szCs w:val="21"/>
                <w:lang w:eastAsia="zh-CN"/>
              </w:rPr>
              <w:t>面向企</w:t>
            </w:r>
            <w:r w:rsidRPr="00F45676">
              <w:rPr>
                <w:rFonts w:ascii="SimSun" w:eastAsia="SimSun" w:hAnsi="SimSun" w:cs="새굴림" w:hint="eastAsia"/>
                <w:spacing w:val="6"/>
                <w:sz w:val="21"/>
                <w:szCs w:val="21"/>
                <w:lang w:eastAsia="zh-CN"/>
              </w:rPr>
              <w:t>业间交易的专业电子商务平台运营企业还应同时具备以下条件</w:t>
            </w:r>
            <w:r w:rsidRPr="00F45676">
              <w:rPr>
                <w:rFonts w:ascii="SimSun" w:eastAsia="SimSun" w:hAnsi="SimSun" w:cs="맑은 고딕" w:hint="eastAsia"/>
                <w:spacing w:val="6"/>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（1）</w:t>
            </w:r>
            <w:r w:rsidRPr="009A66B7">
              <w:rPr>
                <w:rFonts w:ascii="SimSun" w:eastAsia="SimSun" w:hAnsi="SimSun" w:cs="바탕" w:hint="eastAsia"/>
                <w:sz w:val="21"/>
                <w:szCs w:val="21"/>
                <w:lang w:eastAsia="zh-CN"/>
              </w:rPr>
              <w:t>平台注</w:t>
            </w:r>
            <w:r w:rsidRPr="009A66B7">
              <w:rPr>
                <w:rFonts w:ascii="SimSun" w:eastAsia="SimSun" w:hAnsi="SimSun" w:cs="새굴림" w:hint="eastAsia"/>
                <w:sz w:val="21"/>
                <w:szCs w:val="21"/>
                <w:lang w:eastAsia="zh-CN"/>
              </w:rPr>
              <w:t>册法人企业会员</w:t>
            </w:r>
            <w:r w:rsidRPr="009A66B7">
              <w:rPr>
                <w:rFonts w:ascii="SimSun" w:eastAsia="SimSun" w:hAnsi="SimSun" w:hint="eastAsia"/>
                <w:sz w:val="21"/>
                <w:szCs w:val="21"/>
                <w:lang w:eastAsia="zh-CN"/>
              </w:rPr>
              <w:t>3000</w:t>
            </w:r>
            <w:r w:rsidRPr="009A66B7">
              <w:rPr>
                <w:rFonts w:ascii="SimSun" w:eastAsia="SimSun" w:hAnsi="SimSun" w:cs="새굴림" w:hint="eastAsia"/>
                <w:sz w:val="21"/>
                <w:szCs w:val="21"/>
                <w:lang w:eastAsia="zh-CN"/>
              </w:rPr>
              <w:t>个以上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（2）</w:t>
            </w:r>
            <w:r w:rsidRPr="009A66B7">
              <w:rPr>
                <w:rFonts w:ascii="SimSun" w:eastAsia="SimSun" w:hAnsi="SimSun" w:cs="새굴림" w:hint="eastAsia"/>
                <w:sz w:val="21"/>
                <w:szCs w:val="21"/>
                <w:lang w:eastAsia="zh-CN"/>
              </w:rPr>
              <w:t>电子商务相关的年服务收入</w:t>
            </w:r>
            <w:r w:rsidRPr="009A66B7">
              <w:rPr>
                <w:rFonts w:ascii="SimSun" w:eastAsia="SimSun" w:hAnsi="SimSun" w:hint="eastAsia"/>
                <w:sz w:val="21"/>
                <w:szCs w:val="21"/>
                <w:lang w:eastAsia="zh-CN"/>
              </w:rPr>
              <w:t>2000</w:t>
            </w:r>
            <w:r w:rsidRPr="009A66B7">
              <w:rPr>
                <w:rFonts w:ascii="SimSun" w:eastAsia="SimSun" w:hAnsi="SimSun" w:cs="바탕" w:hint="eastAsia"/>
                <w:sz w:val="21"/>
                <w:szCs w:val="21"/>
                <w:lang w:eastAsia="zh-CN"/>
              </w:rPr>
              <w:t>万元以上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（3）</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业职工总数</w:t>
            </w:r>
            <w:r w:rsidRPr="009A66B7">
              <w:rPr>
                <w:rFonts w:ascii="SimSun" w:eastAsia="SimSun" w:hAnsi="SimSun" w:hint="eastAsia"/>
                <w:sz w:val="21"/>
                <w:szCs w:val="21"/>
                <w:lang w:eastAsia="zh-CN"/>
              </w:rPr>
              <w:t>100</w:t>
            </w:r>
            <w:r w:rsidRPr="009A66B7">
              <w:rPr>
                <w:rFonts w:ascii="SimSun" w:eastAsia="SimSun" w:hAnsi="SimSun" w:cs="바탕" w:hint="eastAsia"/>
                <w:sz w:val="21"/>
                <w:szCs w:val="21"/>
                <w:lang w:eastAsia="zh-CN"/>
              </w:rPr>
              <w:t>人以上</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其中</w:t>
            </w:r>
            <w:r w:rsidRPr="009A66B7">
              <w:rPr>
                <w:rFonts w:ascii="SimSun" w:eastAsia="SimSun" w:hAnsi="SimSun" w:cs="새굴림" w:hint="eastAsia"/>
                <w:sz w:val="21"/>
                <w:szCs w:val="21"/>
                <w:lang w:eastAsia="zh-CN"/>
              </w:rPr>
              <w:t>从事电子商务服务</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技</w:t>
            </w:r>
            <w:r w:rsidRPr="009A66B7">
              <w:rPr>
                <w:rFonts w:ascii="SimSun" w:eastAsia="SimSun" w:hAnsi="SimSun" w:cs="새굴림" w:hint="eastAsia"/>
                <w:sz w:val="21"/>
                <w:szCs w:val="21"/>
                <w:lang w:eastAsia="zh-CN"/>
              </w:rPr>
              <w:t>术人员占企业职工总数比例</w:t>
            </w:r>
            <w:r w:rsidRPr="009A66B7">
              <w:rPr>
                <w:rFonts w:ascii="SimSun" w:eastAsia="SimSun" w:hAnsi="SimSun" w:hint="eastAsia"/>
                <w:sz w:val="21"/>
                <w:szCs w:val="21"/>
                <w:lang w:eastAsia="zh-CN"/>
              </w:rPr>
              <w:t>50％</w:t>
            </w:r>
            <w:r w:rsidRPr="009A66B7">
              <w:rPr>
                <w:rFonts w:ascii="SimSun" w:eastAsia="SimSun" w:hAnsi="SimSun" w:cs="바탕" w:hint="eastAsia"/>
                <w:sz w:val="21"/>
                <w:szCs w:val="21"/>
                <w:lang w:eastAsia="zh-CN"/>
              </w:rPr>
              <w:t>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（4）</w:t>
            </w:r>
            <w:r w:rsidRPr="009A66B7">
              <w:rPr>
                <w:rFonts w:ascii="SimSun" w:eastAsia="SimSun" w:hAnsi="SimSun" w:cs="새굴림" w:hint="eastAsia"/>
                <w:sz w:val="21"/>
                <w:szCs w:val="21"/>
                <w:lang w:eastAsia="zh-CN"/>
              </w:rPr>
              <w:t>没有从事大宗商品标准化合同交易</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非法期</w:t>
            </w:r>
            <w:r w:rsidRPr="009A66B7">
              <w:rPr>
                <w:rFonts w:ascii="SimSun" w:eastAsia="SimSun" w:hAnsi="SimSun" w:cs="새굴림" w:hint="eastAsia"/>
                <w:sz w:val="21"/>
                <w:szCs w:val="21"/>
                <w:lang w:eastAsia="zh-CN"/>
              </w:rPr>
              <w:t>货及证券交易等违法违规经营活动</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并有相应健全的管理防控措施</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11.</w:t>
            </w:r>
            <w:r w:rsidRPr="009A66B7">
              <w:rPr>
                <w:rFonts w:ascii="SimSun" w:eastAsia="SimSun" w:hAnsi="SimSun" w:cs="새굴림" w:hint="eastAsia"/>
                <w:sz w:val="21"/>
                <w:szCs w:val="21"/>
                <w:lang w:eastAsia="zh-CN"/>
              </w:rPr>
              <w:t>传统企业电子商务应用平台运营企业还应同时具备以下条件</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（1）</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业应用自建电子商务平台的年销售额在</w:t>
            </w:r>
            <w:r w:rsidRPr="009A66B7">
              <w:rPr>
                <w:rFonts w:ascii="SimSun" w:eastAsia="SimSun" w:hAnsi="SimSun" w:hint="eastAsia"/>
                <w:sz w:val="21"/>
                <w:szCs w:val="21"/>
                <w:lang w:eastAsia="zh-CN"/>
              </w:rPr>
              <w:t>1000</w:t>
            </w:r>
            <w:r w:rsidRPr="009A66B7">
              <w:rPr>
                <w:rFonts w:ascii="SimSun" w:eastAsia="SimSun" w:hAnsi="SimSun" w:cs="바탕" w:hint="eastAsia"/>
                <w:sz w:val="21"/>
                <w:szCs w:val="21"/>
                <w:lang w:eastAsia="zh-CN"/>
              </w:rPr>
              <w:t>万元以上或年采</w:t>
            </w:r>
            <w:r w:rsidRPr="009A66B7">
              <w:rPr>
                <w:rFonts w:ascii="SimSun" w:eastAsia="SimSun" w:hAnsi="SimSun" w:cs="새굴림" w:hint="eastAsia"/>
                <w:sz w:val="21"/>
                <w:szCs w:val="21"/>
                <w:lang w:eastAsia="zh-CN"/>
              </w:rPr>
              <w:t>购额在</w:t>
            </w:r>
            <w:r w:rsidRPr="009A66B7">
              <w:rPr>
                <w:rFonts w:ascii="SimSun" w:eastAsia="SimSun" w:hAnsi="SimSun" w:hint="eastAsia"/>
                <w:sz w:val="21"/>
                <w:szCs w:val="21"/>
                <w:lang w:eastAsia="zh-CN"/>
              </w:rPr>
              <w:t>5000</w:t>
            </w:r>
            <w:r w:rsidRPr="009A66B7">
              <w:rPr>
                <w:rFonts w:ascii="SimSun" w:eastAsia="SimSun" w:hAnsi="SimSun" w:cs="바탕" w:hint="eastAsia"/>
                <w:sz w:val="21"/>
                <w:szCs w:val="21"/>
                <w:lang w:eastAsia="zh-CN"/>
              </w:rPr>
              <w:t>万元以上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（2）</w:t>
            </w: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业从事电子商务服务</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技</w:t>
            </w:r>
            <w:r w:rsidRPr="009A66B7">
              <w:rPr>
                <w:rFonts w:ascii="SimSun" w:eastAsia="SimSun" w:hAnsi="SimSun" w:cs="새굴림" w:hint="eastAsia"/>
                <w:sz w:val="21"/>
                <w:szCs w:val="21"/>
                <w:lang w:eastAsia="zh-CN"/>
              </w:rPr>
              <w:t>术人员在</w:t>
            </w:r>
            <w:r w:rsidRPr="009A66B7">
              <w:rPr>
                <w:rFonts w:ascii="SimSun" w:eastAsia="SimSun" w:hAnsi="SimSun" w:hint="eastAsia"/>
                <w:sz w:val="21"/>
                <w:szCs w:val="21"/>
                <w:lang w:eastAsia="zh-CN"/>
              </w:rPr>
              <w:t>10</w:t>
            </w:r>
            <w:r w:rsidRPr="009A66B7">
              <w:rPr>
                <w:rFonts w:ascii="SimSun" w:eastAsia="SimSun" w:hAnsi="SimSun" w:cs="바탕" w:hint="eastAsia"/>
                <w:sz w:val="21"/>
                <w:szCs w:val="21"/>
                <w:lang w:eastAsia="zh-CN"/>
              </w:rPr>
              <w:t>人以上</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（3）</w:t>
            </w:r>
            <w:r w:rsidRPr="009A66B7">
              <w:rPr>
                <w:rFonts w:ascii="SimSun" w:eastAsia="SimSun" w:hAnsi="SimSun" w:cs="바탕" w:hint="eastAsia"/>
                <w:sz w:val="21"/>
                <w:szCs w:val="21"/>
                <w:lang w:eastAsia="zh-CN"/>
              </w:rPr>
              <w:t>能</w:t>
            </w:r>
            <w:r w:rsidRPr="009A66B7">
              <w:rPr>
                <w:rFonts w:ascii="SimSun" w:eastAsia="SimSun" w:hAnsi="SimSun" w:cs="새굴림" w:hint="eastAsia"/>
                <w:sz w:val="21"/>
                <w:szCs w:val="21"/>
                <w:lang w:eastAsia="zh-CN"/>
              </w:rPr>
              <w:t>够通过电子方式完成订购</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支付</w:t>
            </w:r>
            <w:r w:rsidRPr="009A66B7">
              <w:rPr>
                <w:rFonts w:ascii="SimSun" w:eastAsia="SimSun" w:hAnsi="SimSun" w:cs="새굴림" w:hint="eastAsia"/>
                <w:sz w:val="21"/>
                <w:szCs w:val="21"/>
                <w:lang w:eastAsia="zh-CN"/>
              </w:rPr>
              <w:t>过程</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（4）</w:t>
            </w:r>
            <w:r w:rsidRPr="009A66B7">
              <w:rPr>
                <w:rFonts w:ascii="SimSun" w:eastAsia="SimSun" w:hAnsi="SimSun" w:cs="새굴림" w:hint="eastAsia"/>
                <w:sz w:val="21"/>
                <w:szCs w:val="21"/>
                <w:lang w:eastAsia="zh-CN"/>
              </w:rPr>
              <w:t>对于传销</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欺</w:t>
            </w:r>
            <w:r w:rsidRPr="009A66B7">
              <w:rPr>
                <w:rFonts w:ascii="SimSun" w:eastAsia="SimSun" w:hAnsi="SimSun" w:cs="새굴림" w:hint="eastAsia"/>
                <w:sz w:val="21"/>
                <w:szCs w:val="21"/>
                <w:lang w:eastAsia="zh-CN"/>
              </w:rPr>
              <w:t>诈</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销售违禁品</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制假售假</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非法集</w:t>
            </w:r>
            <w:r w:rsidRPr="009A66B7">
              <w:rPr>
                <w:rFonts w:ascii="SimSun" w:eastAsia="SimSun" w:hAnsi="SimSun" w:cs="새굴림" w:hint="eastAsia"/>
                <w:sz w:val="21"/>
                <w:szCs w:val="21"/>
                <w:lang w:eastAsia="zh-CN"/>
              </w:rPr>
              <w:t>资</w:t>
            </w:r>
            <w:r w:rsidRPr="009A66B7">
              <w:rPr>
                <w:rFonts w:ascii="SimSun" w:eastAsia="SimSun" w:hAnsi="SimSun" w:cs="바탕" w:hint="eastAsia"/>
                <w:sz w:val="21"/>
                <w:szCs w:val="21"/>
                <w:lang w:eastAsia="zh-CN"/>
              </w:rPr>
              <w:t>等</w:t>
            </w:r>
            <w:r w:rsidRPr="009A66B7">
              <w:rPr>
                <w:rFonts w:ascii="SimSun" w:eastAsia="SimSun" w:hAnsi="SimSun" w:cs="새굴림" w:hint="eastAsia"/>
                <w:sz w:val="21"/>
                <w:szCs w:val="21"/>
                <w:lang w:eastAsia="zh-CN"/>
              </w:rPr>
              <w:t>违法违规行为有相应健全的管理防控措施</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四</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工作程序</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1.</w:t>
            </w:r>
            <w:r w:rsidRPr="009A66B7">
              <w:rPr>
                <w:rFonts w:ascii="SimSun" w:eastAsia="SimSun" w:hAnsi="SimSun" w:cs="바탕" w:hint="eastAsia"/>
                <w:sz w:val="21"/>
                <w:szCs w:val="21"/>
                <w:lang w:eastAsia="zh-CN"/>
              </w:rPr>
              <w:t>各地申</w:t>
            </w:r>
            <w:r w:rsidRPr="009A66B7">
              <w:rPr>
                <w:rFonts w:ascii="SimSun" w:eastAsia="SimSun" w:hAnsi="SimSun" w:cs="새굴림" w:hint="eastAsia"/>
                <w:sz w:val="21"/>
                <w:szCs w:val="21"/>
                <w:lang w:eastAsia="zh-CN"/>
              </w:rPr>
              <w:t>报</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有</w:t>
            </w:r>
            <w:r w:rsidRPr="009A66B7">
              <w:rPr>
                <w:rFonts w:ascii="SimSun" w:eastAsia="SimSun" w:hAnsi="SimSun" w:cs="새굴림" w:hint="eastAsia"/>
                <w:sz w:val="21"/>
                <w:szCs w:val="21"/>
                <w:lang w:eastAsia="zh-CN"/>
              </w:rPr>
              <w:t>关企业根据自身情况填写申报表</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并附企业工商营业执照</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涉及行政</w:t>
            </w:r>
            <w:r w:rsidRPr="009A66B7">
              <w:rPr>
                <w:rFonts w:ascii="SimSun" w:eastAsia="SimSun" w:hAnsi="SimSun" w:cs="새굴림" w:hint="eastAsia"/>
                <w:sz w:val="21"/>
                <w:szCs w:val="21"/>
                <w:lang w:eastAsia="zh-CN"/>
              </w:rPr>
              <w:t>许可类商品和服务的经营</w:t>
            </w:r>
            <w:r w:rsidRPr="009A66B7">
              <w:rPr>
                <w:rFonts w:ascii="SimSun" w:eastAsia="SimSun" w:hAnsi="SimSun" w:cs="새굴림" w:hint="eastAsia"/>
                <w:sz w:val="21"/>
                <w:szCs w:val="21"/>
                <w:lang w:eastAsia="zh-CN"/>
              </w:rPr>
              <w:lastRenderedPageBreak/>
              <w:t>批准证书</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税务登记证复印件</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经审计的会计年报及其他证明材料</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报所在地省级商务主管部门</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省</w:t>
            </w:r>
            <w:r w:rsidRPr="009A66B7">
              <w:rPr>
                <w:rFonts w:ascii="SimSun" w:eastAsia="SimSun" w:hAnsi="SimSun" w:cs="새굴림" w:hint="eastAsia"/>
                <w:sz w:val="21"/>
                <w:szCs w:val="21"/>
                <w:lang w:eastAsia="zh-CN"/>
              </w:rPr>
              <w:t>级商务主管部门组织有关机构</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专家对申报单位提交的资料进行初核后确定推荐名单</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将推荐文件和申报企业材料</w:t>
            </w:r>
            <w:r w:rsidRPr="009A66B7">
              <w:rPr>
                <w:rFonts w:ascii="SimSun" w:eastAsia="SimSun" w:hAnsi="SimSun" w:cs="맑은 고딕" w:hint="eastAsia"/>
                <w:sz w:val="21"/>
                <w:szCs w:val="21"/>
                <w:lang w:eastAsia="zh-CN"/>
              </w:rPr>
              <w:t>（</w:t>
            </w:r>
            <w:r w:rsidRPr="009A66B7">
              <w:rPr>
                <w:rFonts w:ascii="SimSun" w:eastAsia="SimSun" w:hAnsi="SimSun" w:hint="eastAsia"/>
                <w:sz w:val="21"/>
                <w:szCs w:val="21"/>
                <w:lang w:eastAsia="zh-CN"/>
              </w:rPr>
              <w:t>1</w:t>
            </w:r>
            <w:r w:rsidRPr="009A66B7">
              <w:rPr>
                <w:rFonts w:ascii="SimSun" w:eastAsia="SimSun" w:hAnsi="SimSun" w:cs="새굴림" w:hint="eastAsia"/>
                <w:sz w:val="21"/>
                <w:szCs w:val="21"/>
                <w:lang w:eastAsia="zh-CN"/>
              </w:rPr>
              <w:t>份原件和</w:t>
            </w:r>
            <w:r w:rsidRPr="009A66B7">
              <w:rPr>
                <w:rFonts w:ascii="SimSun" w:eastAsia="SimSun" w:hAnsi="SimSun" w:hint="eastAsia"/>
                <w:sz w:val="21"/>
                <w:szCs w:val="21"/>
                <w:lang w:eastAsia="zh-CN"/>
              </w:rPr>
              <w:t>7</w:t>
            </w:r>
            <w:r w:rsidRPr="009A66B7">
              <w:rPr>
                <w:rFonts w:ascii="SimSun" w:eastAsia="SimSun" w:hAnsi="SimSun" w:cs="새굴림" w:hint="eastAsia"/>
                <w:sz w:val="21"/>
                <w:szCs w:val="21"/>
                <w:lang w:eastAsia="zh-CN"/>
              </w:rPr>
              <w:t>份复印件</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报商务部</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2.</w:t>
            </w:r>
            <w:r w:rsidRPr="009A66B7">
              <w:rPr>
                <w:rFonts w:ascii="SimSun" w:eastAsia="SimSun" w:hAnsi="SimSun" w:cs="새굴림" w:hint="eastAsia"/>
                <w:sz w:val="21"/>
                <w:szCs w:val="21"/>
                <w:lang w:eastAsia="zh-CN"/>
              </w:rPr>
              <w:t>专家评估</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商</w:t>
            </w:r>
            <w:r w:rsidRPr="009A66B7">
              <w:rPr>
                <w:rFonts w:ascii="SimSun" w:eastAsia="SimSun" w:hAnsi="SimSun" w:cs="새굴림" w:hint="eastAsia"/>
                <w:sz w:val="21"/>
                <w:szCs w:val="21"/>
                <w:lang w:eastAsia="zh-CN"/>
              </w:rPr>
              <w:t>务部组织业内专家依据示范创建规范对申报企业资料进行评估</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必要</w:t>
            </w:r>
            <w:r w:rsidRPr="009A66B7">
              <w:rPr>
                <w:rFonts w:ascii="SimSun" w:eastAsia="SimSun" w:hAnsi="SimSun" w:cs="새굴림" w:hint="eastAsia"/>
                <w:sz w:val="21"/>
                <w:szCs w:val="21"/>
                <w:lang w:eastAsia="zh-CN"/>
              </w:rPr>
              <w:t>时对有关内容进行现场调研</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提出</w:t>
            </w:r>
            <w:r w:rsidRPr="009A66B7">
              <w:rPr>
                <w:rFonts w:ascii="SimSun" w:eastAsia="SimSun" w:hAnsi="SimSun" w:cs="새굴림" w:hint="eastAsia"/>
                <w:sz w:val="21"/>
                <w:szCs w:val="21"/>
                <w:lang w:eastAsia="zh-CN"/>
              </w:rPr>
              <w:t>评估意见</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拟定示范企业名单</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3.</w:t>
            </w:r>
            <w:r w:rsidRPr="009A66B7">
              <w:rPr>
                <w:rFonts w:ascii="SimSun" w:eastAsia="SimSun" w:hAnsi="SimSun" w:cs="새굴림" w:hint="eastAsia"/>
                <w:sz w:val="21"/>
                <w:szCs w:val="21"/>
                <w:lang w:eastAsia="zh-CN"/>
              </w:rPr>
              <w:t>结果公示</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将拟定的示范企业名单在商务部网站公示</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任何</w:t>
            </w:r>
            <w:r w:rsidRPr="009A66B7">
              <w:rPr>
                <w:rFonts w:ascii="SimSun" w:eastAsia="SimSun" w:hAnsi="SimSun" w:cs="새굴림" w:hint="eastAsia"/>
                <w:sz w:val="21"/>
                <w:szCs w:val="21"/>
                <w:lang w:eastAsia="zh-CN"/>
              </w:rPr>
              <w:t>单位或个人对名单有不同意见的</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均可向商</w:t>
            </w:r>
            <w:r w:rsidRPr="009A66B7">
              <w:rPr>
                <w:rFonts w:ascii="SimSun" w:eastAsia="SimSun" w:hAnsi="SimSun" w:cs="새굴림" w:hint="eastAsia"/>
                <w:sz w:val="21"/>
                <w:szCs w:val="21"/>
                <w:lang w:eastAsia="zh-CN"/>
              </w:rPr>
              <w:t>务部提出异议</w:t>
            </w:r>
            <w:r w:rsidRPr="009A66B7">
              <w:rPr>
                <w:rFonts w:ascii="SimSun" w:eastAsia="SimSun" w:hAnsi="SimSun" w:cs="맑은 고딕" w:hint="eastAsia"/>
                <w:sz w:val="21"/>
                <w:szCs w:val="21"/>
                <w:lang w:eastAsia="zh-CN"/>
              </w:rPr>
              <w:t>。</w:t>
            </w:r>
          </w:p>
          <w:p w:rsidR="007D5D4B" w:rsidRPr="00F45676" w:rsidRDefault="007D5D4B" w:rsidP="00F45676">
            <w:pPr>
              <w:wordWrap/>
              <w:snapToGrid w:val="0"/>
              <w:spacing w:line="290" w:lineRule="atLeast"/>
              <w:ind w:firstLineChars="200" w:firstLine="444"/>
              <w:rPr>
                <w:rFonts w:ascii="SimSun" w:eastAsia="SimSun" w:hAnsi="SimSun" w:hint="eastAsia"/>
                <w:spacing w:val="6"/>
                <w:sz w:val="21"/>
                <w:szCs w:val="21"/>
                <w:lang w:eastAsia="zh-CN"/>
              </w:rPr>
            </w:pPr>
            <w:r w:rsidRPr="00F45676">
              <w:rPr>
                <w:rFonts w:ascii="SimSun" w:eastAsia="SimSun" w:hAnsi="SimSun" w:hint="eastAsia"/>
                <w:spacing w:val="6"/>
                <w:sz w:val="21"/>
                <w:szCs w:val="21"/>
                <w:lang w:eastAsia="zh-CN"/>
              </w:rPr>
              <w:t>4.</w:t>
            </w:r>
            <w:r w:rsidRPr="00F45676">
              <w:rPr>
                <w:rFonts w:ascii="SimSun" w:eastAsia="SimSun" w:hAnsi="SimSun" w:cs="새굴림" w:hint="eastAsia"/>
                <w:spacing w:val="6"/>
                <w:sz w:val="21"/>
                <w:szCs w:val="21"/>
                <w:lang w:eastAsia="zh-CN"/>
              </w:rPr>
              <w:t>发文公布</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对拟定的示范企业在公示期间无异议或者异议不成立的</w:t>
            </w:r>
            <w:r w:rsidRPr="00F45676">
              <w:rPr>
                <w:rFonts w:ascii="SimSun" w:eastAsia="SimSun" w:hAnsi="SimSun" w:cs="맑은 고딕" w:hint="eastAsia"/>
                <w:spacing w:val="6"/>
                <w:sz w:val="21"/>
                <w:szCs w:val="21"/>
                <w:lang w:eastAsia="zh-CN"/>
              </w:rPr>
              <w:t>，</w:t>
            </w:r>
            <w:r w:rsidRPr="00F45676">
              <w:rPr>
                <w:rFonts w:ascii="SimSun" w:eastAsia="SimSun" w:hAnsi="SimSun" w:cs="바탕" w:hint="eastAsia"/>
                <w:spacing w:val="6"/>
                <w:sz w:val="21"/>
                <w:szCs w:val="21"/>
                <w:lang w:eastAsia="zh-CN"/>
              </w:rPr>
              <w:t>由商</w:t>
            </w:r>
            <w:r w:rsidRPr="00F45676">
              <w:rPr>
                <w:rFonts w:ascii="SimSun" w:eastAsia="SimSun" w:hAnsi="SimSun" w:cs="새굴림" w:hint="eastAsia"/>
                <w:spacing w:val="6"/>
                <w:sz w:val="21"/>
                <w:szCs w:val="21"/>
                <w:lang w:eastAsia="zh-CN"/>
              </w:rPr>
              <w:t>务部确定为示范企业</w:t>
            </w:r>
            <w:r w:rsidRPr="00F45676">
              <w:rPr>
                <w:rFonts w:ascii="SimSun" w:eastAsia="SimSun" w:hAnsi="SimSun" w:cs="맑은 고딕" w:hint="eastAsia"/>
                <w:spacing w:val="6"/>
                <w:sz w:val="21"/>
                <w:szCs w:val="21"/>
                <w:lang w:eastAsia="zh-CN"/>
              </w:rPr>
              <w:t>，</w:t>
            </w:r>
            <w:r w:rsidRPr="00F45676">
              <w:rPr>
                <w:rFonts w:ascii="SimSun" w:eastAsia="SimSun" w:hAnsi="SimSun" w:cs="새굴림" w:hint="eastAsia"/>
                <w:spacing w:val="6"/>
                <w:sz w:val="21"/>
                <w:szCs w:val="21"/>
                <w:lang w:eastAsia="zh-CN"/>
              </w:rPr>
              <w:t>并以商务部办公厅文件形式公布示范企业名单</w:t>
            </w:r>
            <w:r w:rsidRPr="00F45676">
              <w:rPr>
                <w:rFonts w:ascii="SimSun" w:eastAsia="SimSun" w:hAnsi="SimSun" w:cs="맑은 고딕" w:hint="eastAsia"/>
                <w:spacing w:val="6"/>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五</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动态管理</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1.</w:t>
            </w:r>
            <w:r w:rsidRPr="009A66B7">
              <w:rPr>
                <w:rFonts w:ascii="SimSun" w:eastAsia="SimSun" w:hAnsi="SimSun" w:cs="새굴림" w:hint="eastAsia"/>
                <w:sz w:val="21"/>
                <w:szCs w:val="21"/>
                <w:lang w:eastAsia="zh-CN"/>
              </w:rPr>
              <w:t>电子商务示范企业实行经营情况报告制度</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每年</w:t>
            </w:r>
            <w:r w:rsidRPr="009A66B7">
              <w:rPr>
                <w:rFonts w:ascii="SimSun" w:eastAsia="SimSun" w:hAnsi="SimSun" w:hint="eastAsia"/>
                <w:sz w:val="21"/>
                <w:szCs w:val="21"/>
                <w:lang w:eastAsia="zh-CN"/>
              </w:rPr>
              <w:t>2</w:t>
            </w:r>
            <w:r w:rsidRPr="009A66B7">
              <w:rPr>
                <w:rFonts w:ascii="SimSun" w:eastAsia="SimSun" w:hAnsi="SimSun" w:cs="바탕" w:hint="eastAsia"/>
                <w:sz w:val="21"/>
                <w:szCs w:val="21"/>
                <w:lang w:eastAsia="zh-CN"/>
              </w:rPr>
              <w:t>月底前企</w:t>
            </w:r>
            <w:r w:rsidRPr="009A66B7">
              <w:rPr>
                <w:rFonts w:ascii="SimSun" w:eastAsia="SimSun" w:hAnsi="SimSun" w:cs="새굴림" w:hint="eastAsia"/>
                <w:sz w:val="21"/>
                <w:szCs w:val="21"/>
                <w:lang w:eastAsia="zh-CN"/>
              </w:rPr>
              <w:t>业将上年度经营情况上报商务部和所在地省级商务主管部门</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作</w:t>
            </w:r>
            <w:r w:rsidRPr="009A66B7">
              <w:rPr>
                <w:rFonts w:ascii="SimSun" w:eastAsia="SimSun" w:hAnsi="SimSun" w:cs="새굴림" w:hint="eastAsia"/>
                <w:sz w:val="21"/>
                <w:szCs w:val="21"/>
                <w:lang w:eastAsia="zh-CN"/>
              </w:rPr>
              <w:t>为动态评估内容</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2.</w:t>
            </w:r>
            <w:r w:rsidRPr="009A66B7">
              <w:rPr>
                <w:rFonts w:ascii="SimSun" w:eastAsia="SimSun" w:hAnsi="SimSun" w:cs="바탕" w:hint="eastAsia"/>
                <w:sz w:val="21"/>
                <w:szCs w:val="21"/>
                <w:lang w:eastAsia="zh-CN"/>
              </w:rPr>
              <w:t>已确定的</w:t>
            </w:r>
            <w:r w:rsidRPr="009A66B7">
              <w:rPr>
                <w:rFonts w:ascii="SimSun" w:eastAsia="SimSun" w:hAnsi="SimSun" w:cs="새굴림" w:hint="eastAsia"/>
                <w:sz w:val="21"/>
                <w:szCs w:val="21"/>
                <w:lang w:eastAsia="zh-CN"/>
              </w:rPr>
              <w:t>电子商务示范企业更名或变更经营范围</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合</w:t>
            </w:r>
            <w:r w:rsidRPr="009A66B7">
              <w:rPr>
                <w:rFonts w:ascii="SimSun" w:eastAsia="SimSun" w:hAnsi="SimSun" w:cs="새굴림" w:hint="eastAsia"/>
                <w:sz w:val="21"/>
                <w:szCs w:val="21"/>
                <w:lang w:eastAsia="zh-CN"/>
              </w:rPr>
              <w:t>并</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分立</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转业的</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应及时向商务部和所在地省级商务主管部门备案</w:t>
            </w:r>
            <w:r w:rsidRPr="009A66B7">
              <w:rPr>
                <w:rFonts w:ascii="SimSun" w:eastAsia="SimSun" w:hAnsi="SimSun" w:cs="맑은 고딕" w:hint="eastAsia"/>
                <w:sz w:val="21"/>
                <w:szCs w:val="21"/>
                <w:lang w:eastAsia="zh-CN"/>
              </w:rPr>
              <w:t>。</w:t>
            </w:r>
          </w:p>
          <w:p w:rsidR="007D5D4B" w:rsidRPr="00F45676" w:rsidRDefault="007D5D4B" w:rsidP="00F45676">
            <w:pPr>
              <w:wordWrap/>
              <w:snapToGrid w:val="0"/>
              <w:spacing w:line="290" w:lineRule="atLeast"/>
              <w:ind w:firstLineChars="200" w:firstLine="476"/>
              <w:rPr>
                <w:rFonts w:ascii="SimSun" w:eastAsia="SimSun" w:hAnsi="SimSun" w:hint="eastAsia"/>
                <w:spacing w:val="14"/>
                <w:sz w:val="21"/>
                <w:szCs w:val="21"/>
                <w:lang w:eastAsia="zh-CN"/>
              </w:rPr>
            </w:pPr>
            <w:r w:rsidRPr="00F45676">
              <w:rPr>
                <w:rFonts w:ascii="SimSun" w:eastAsia="SimSun" w:hAnsi="SimSun" w:hint="eastAsia"/>
                <w:spacing w:val="14"/>
                <w:sz w:val="21"/>
                <w:szCs w:val="21"/>
                <w:lang w:eastAsia="zh-CN"/>
              </w:rPr>
              <w:t>3.</w:t>
            </w:r>
            <w:r w:rsidRPr="00F45676">
              <w:rPr>
                <w:rFonts w:ascii="SimSun" w:eastAsia="SimSun" w:hAnsi="SimSun" w:cs="바탕" w:hint="eastAsia"/>
                <w:spacing w:val="14"/>
                <w:sz w:val="21"/>
                <w:szCs w:val="21"/>
                <w:lang w:eastAsia="zh-CN"/>
              </w:rPr>
              <w:t>已确定的</w:t>
            </w:r>
            <w:r w:rsidRPr="00F45676">
              <w:rPr>
                <w:rFonts w:ascii="SimSun" w:eastAsia="SimSun" w:hAnsi="SimSun" w:cs="새굴림" w:hint="eastAsia"/>
                <w:spacing w:val="14"/>
                <w:sz w:val="21"/>
                <w:szCs w:val="21"/>
                <w:lang w:eastAsia="zh-CN"/>
              </w:rPr>
              <w:t>电子商务示范企业有下述情况之一</w:t>
            </w:r>
            <w:r w:rsidRPr="00F45676">
              <w:rPr>
                <w:rFonts w:ascii="SimSun" w:eastAsia="SimSun" w:hAnsi="SimSun" w:cs="맑은 고딕" w:hint="eastAsia"/>
                <w:spacing w:val="14"/>
                <w:sz w:val="21"/>
                <w:szCs w:val="21"/>
                <w:lang w:eastAsia="zh-CN"/>
              </w:rPr>
              <w:t>，</w:t>
            </w:r>
            <w:r w:rsidRPr="00F45676">
              <w:rPr>
                <w:rFonts w:ascii="SimSun" w:eastAsia="SimSun" w:hAnsi="SimSun" w:cs="바탕" w:hint="eastAsia"/>
                <w:spacing w:val="14"/>
                <w:sz w:val="21"/>
                <w:szCs w:val="21"/>
                <w:lang w:eastAsia="zh-CN"/>
              </w:rPr>
              <w:t>取消其示范</w:t>
            </w:r>
            <w:r w:rsidRPr="00F45676">
              <w:rPr>
                <w:rFonts w:ascii="SimSun" w:eastAsia="SimSun" w:hAnsi="SimSun" w:cs="새굴림" w:hint="eastAsia"/>
                <w:spacing w:val="14"/>
                <w:sz w:val="21"/>
                <w:szCs w:val="21"/>
                <w:lang w:eastAsia="zh-CN"/>
              </w:rPr>
              <w:t>资格</w:t>
            </w:r>
            <w:r w:rsidRPr="00F45676">
              <w:rPr>
                <w:rFonts w:ascii="SimSun" w:eastAsia="SimSun" w:hAnsi="SimSun" w:cs="맑은 고딕" w:hint="eastAsia"/>
                <w:spacing w:val="14"/>
                <w:sz w:val="21"/>
                <w:szCs w:val="21"/>
                <w:lang w:eastAsia="zh-CN"/>
              </w:rPr>
              <w:t>：</w:t>
            </w:r>
          </w:p>
          <w:p w:rsidR="007D5D4B" w:rsidRPr="00F45676" w:rsidRDefault="007D5D4B" w:rsidP="00F45676">
            <w:pPr>
              <w:wordWrap/>
              <w:snapToGrid w:val="0"/>
              <w:spacing w:line="290" w:lineRule="atLeast"/>
              <w:ind w:firstLineChars="200" w:firstLine="388"/>
              <w:rPr>
                <w:rFonts w:ascii="SimSun" w:eastAsia="SimSun" w:hAnsi="SimSun" w:hint="eastAsia"/>
                <w:spacing w:val="-8"/>
                <w:sz w:val="21"/>
                <w:szCs w:val="21"/>
                <w:lang w:eastAsia="zh-CN"/>
              </w:rPr>
            </w:pPr>
            <w:r w:rsidRPr="00F45676">
              <w:rPr>
                <w:rFonts w:ascii="SimSun" w:eastAsia="SimSun" w:hAnsi="SimSun" w:hint="eastAsia"/>
                <w:spacing w:val="-8"/>
                <w:sz w:val="21"/>
                <w:szCs w:val="21"/>
                <w:lang w:eastAsia="zh-CN"/>
              </w:rPr>
              <w:t>（1）</w:t>
            </w:r>
            <w:r w:rsidRPr="00F45676">
              <w:rPr>
                <w:rFonts w:ascii="SimSun" w:eastAsia="SimSun" w:hAnsi="SimSun" w:cs="바탕" w:hint="eastAsia"/>
                <w:spacing w:val="-8"/>
                <w:sz w:val="21"/>
                <w:szCs w:val="21"/>
                <w:lang w:eastAsia="zh-CN"/>
              </w:rPr>
              <w:t>在申</w:t>
            </w:r>
            <w:r w:rsidRPr="00F45676">
              <w:rPr>
                <w:rFonts w:ascii="SimSun" w:eastAsia="SimSun" w:hAnsi="SimSun" w:cs="새굴림" w:hint="eastAsia"/>
                <w:spacing w:val="-8"/>
                <w:sz w:val="21"/>
                <w:szCs w:val="21"/>
                <w:lang w:eastAsia="zh-CN"/>
              </w:rPr>
              <w:t>报材料中存在虚假信息的</w:t>
            </w:r>
            <w:r w:rsidRPr="00F45676">
              <w:rPr>
                <w:rFonts w:ascii="SimSun" w:eastAsia="SimSun" w:hAnsi="SimSun" w:cs="맑은 고딕" w:hint="eastAsia"/>
                <w:spacing w:val="-8"/>
                <w:sz w:val="21"/>
                <w:szCs w:val="21"/>
                <w:lang w:eastAsia="zh-CN"/>
              </w:rPr>
              <w:t>；</w:t>
            </w:r>
          </w:p>
          <w:p w:rsidR="007D5D4B" w:rsidRPr="00F45676" w:rsidRDefault="007D5D4B" w:rsidP="00F45676">
            <w:pPr>
              <w:wordWrap/>
              <w:snapToGrid w:val="0"/>
              <w:spacing w:line="290" w:lineRule="atLeast"/>
              <w:ind w:firstLineChars="200" w:firstLine="468"/>
              <w:rPr>
                <w:rFonts w:ascii="SimSun" w:eastAsia="SimSun" w:hAnsi="SimSun" w:hint="eastAsia"/>
                <w:spacing w:val="12"/>
                <w:sz w:val="21"/>
                <w:szCs w:val="21"/>
                <w:lang w:eastAsia="zh-CN"/>
              </w:rPr>
            </w:pPr>
            <w:r w:rsidRPr="00F45676">
              <w:rPr>
                <w:rFonts w:ascii="SimSun" w:eastAsia="SimSun" w:hAnsi="SimSun" w:hint="eastAsia"/>
                <w:spacing w:val="12"/>
                <w:sz w:val="21"/>
                <w:szCs w:val="21"/>
                <w:lang w:eastAsia="zh-CN"/>
              </w:rPr>
              <w:t>（2）</w:t>
            </w:r>
            <w:r w:rsidRPr="00F45676">
              <w:rPr>
                <w:rFonts w:ascii="SimSun" w:eastAsia="SimSun" w:hAnsi="SimSun" w:cs="바탕" w:hint="eastAsia"/>
                <w:spacing w:val="12"/>
                <w:sz w:val="21"/>
                <w:szCs w:val="21"/>
                <w:lang w:eastAsia="zh-CN"/>
              </w:rPr>
              <w:t>有拖欠</w:t>
            </w:r>
            <w:r w:rsidRPr="00F45676">
              <w:rPr>
                <w:rFonts w:ascii="SimSun" w:eastAsia="SimSun" w:hAnsi="SimSun" w:cs="새굴림" w:hint="eastAsia"/>
                <w:spacing w:val="12"/>
                <w:sz w:val="21"/>
                <w:szCs w:val="21"/>
                <w:lang w:eastAsia="zh-CN"/>
              </w:rPr>
              <w:t>银行债务</w:t>
            </w:r>
            <w:r w:rsidRPr="00F45676">
              <w:rPr>
                <w:rFonts w:ascii="SimSun" w:eastAsia="SimSun" w:hAnsi="SimSun" w:cs="맑은 고딕" w:hint="eastAsia"/>
                <w:spacing w:val="12"/>
                <w:sz w:val="21"/>
                <w:szCs w:val="21"/>
                <w:lang w:eastAsia="zh-CN"/>
              </w:rPr>
              <w:t>、</w:t>
            </w:r>
            <w:r w:rsidRPr="00F45676">
              <w:rPr>
                <w:rFonts w:ascii="SimSun" w:eastAsia="SimSun" w:hAnsi="SimSun" w:cs="바탕" w:hint="eastAsia"/>
                <w:spacing w:val="12"/>
                <w:sz w:val="21"/>
                <w:szCs w:val="21"/>
                <w:lang w:eastAsia="zh-CN"/>
              </w:rPr>
              <w:t>欠</w:t>
            </w:r>
            <w:r w:rsidRPr="00F45676">
              <w:rPr>
                <w:rFonts w:ascii="SimSun" w:eastAsia="SimSun" w:hAnsi="SimSun" w:cs="새굴림" w:hint="eastAsia"/>
                <w:spacing w:val="12"/>
                <w:sz w:val="21"/>
                <w:szCs w:val="21"/>
                <w:lang w:eastAsia="zh-CN"/>
              </w:rPr>
              <w:t>税</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恶意欠薪</w:t>
            </w:r>
            <w:r w:rsidRPr="00F45676">
              <w:rPr>
                <w:rFonts w:ascii="SimSun" w:eastAsia="SimSun" w:hAnsi="SimSun" w:cs="맑은 고딕" w:hint="eastAsia"/>
                <w:spacing w:val="12"/>
                <w:sz w:val="21"/>
                <w:szCs w:val="21"/>
                <w:lang w:eastAsia="zh-CN"/>
              </w:rPr>
              <w:t>、</w:t>
            </w:r>
            <w:r w:rsidRPr="00F45676">
              <w:rPr>
                <w:rFonts w:ascii="SimSun" w:eastAsia="SimSun" w:hAnsi="SimSun" w:cs="새굴림" w:hint="eastAsia"/>
                <w:spacing w:val="12"/>
                <w:sz w:val="21"/>
                <w:szCs w:val="21"/>
                <w:lang w:eastAsia="zh-CN"/>
              </w:rPr>
              <w:t>销售假冒伪劣产品</w:t>
            </w:r>
            <w:r w:rsidRPr="00F45676">
              <w:rPr>
                <w:rFonts w:ascii="SimSun" w:eastAsia="SimSun" w:hAnsi="SimSun" w:cs="맑은 고딕" w:hint="eastAsia"/>
                <w:spacing w:val="12"/>
                <w:sz w:val="21"/>
                <w:szCs w:val="21"/>
                <w:lang w:eastAsia="zh-CN"/>
              </w:rPr>
              <w:t>、</w:t>
            </w:r>
            <w:r w:rsidRPr="00F45676">
              <w:rPr>
                <w:rFonts w:ascii="SimSun" w:eastAsia="SimSun" w:hAnsi="SimSun" w:cs="바탕" w:hint="eastAsia"/>
                <w:spacing w:val="12"/>
                <w:sz w:val="21"/>
                <w:szCs w:val="21"/>
                <w:lang w:eastAsia="zh-CN"/>
              </w:rPr>
              <w:t>侵害消</w:t>
            </w:r>
            <w:r w:rsidRPr="00F45676">
              <w:rPr>
                <w:rFonts w:ascii="SimSun" w:eastAsia="SimSun" w:hAnsi="SimSun" w:cs="새굴림" w:hint="eastAsia"/>
                <w:spacing w:val="12"/>
                <w:sz w:val="21"/>
                <w:szCs w:val="21"/>
                <w:lang w:eastAsia="zh-CN"/>
              </w:rPr>
              <w:t>费者合法权益等严重失信行为的</w:t>
            </w:r>
            <w:r w:rsidRPr="00F45676">
              <w:rPr>
                <w:rFonts w:ascii="SimSun" w:eastAsia="SimSun" w:hAnsi="SimSun" w:cs="맑은 고딕" w:hint="eastAsia"/>
                <w:spacing w:val="12"/>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（3）</w:t>
            </w:r>
            <w:r w:rsidRPr="009A66B7">
              <w:rPr>
                <w:rFonts w:ascii="SimSun" w:eastAsia="SimSun" w:hAnsi="SimSun" w:cs="바탕" w:hint="eastAsia"/>
                <w:sz w:val="21"/>
                <w:szCs w:val="21"/>
                <w:lang w:eastAsia="zh-CN"/>
              </w:rPr>
              <w:t>因</w:t>
            </w:r>
            <w:r w:rsidRPr="009A66B7">
              <w:rPr>
                <w:rFonts w:ascii="SimSun" w:eastAsia="SimSun" w:hAnsi="SimSun" w:cs="새굴림" w:hint="eastAsia"/>
                <w:sz w:val="21"/>
                <w:szCs w:val="21"/>
                <w:lang w:eastAsia="zh-CN"/>
              </w:rPr>
              <w:t>违法</w:t>
            </w:r>
            <w:r w:rsidRPr="009A66B7">
              <w:rPr>
                <w:rFonts w:ascii="SimSun" w:eastAsia="SimSun" w:hAnsi="SimSun" w:cs="맑은 고딕" w:hint="eastAsia"/>
                <w:sz w:val="21"/>
                <w:szCs w:val="21"/>
                <w:lang w:eastAsia="zh-CN"/>
              </w:rPr>
              <w:t>、</w:t>
            </w:r>
            <w:r w:rsidRPr="009A66B7">
              <w:rPr>
                <w:rFonts w:ascii="SimSun" w:eastAsia="SimSun" w:hAnsi="SimSun" w:cs="새굴림" w:hint="eastAsia"/>
                <w:sz w:val="21"/>
                <w:szCs w:val="21"/>
                <w:lang w:eastAsia="zh-CN"/>
              </w:rPr>
              <w:t>违规行为</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受到</w:t>
            </w:r>
            <w:r w:rsidRPr="009A66B7">
              <w:rPr>
                <w:rFonts w:ascii="SimSun" w:eastAsia="SimSun" w:hAnsi="SimSun" w:cs="새굴림" w:hint="eastAsia"/>
                <w:sz w:val="21"/>
                <w:szCs w:val="21"/>
                <w:lang w:eastAsia="zh-CN"/>
              </w:rPr>
              <w:t>执法部门处罚的</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hint="eastAsia"/>
                <w:sz w:val="21"/>
                <w:szCs w:val="21"/>
                <w:lang w:eastAsia="zh-CN"/>
              </w:rPr>
              <w:t>（4）</w:t>
            </w:r>
            <w:r w:rsidRPr="009A66B7">
              <w:rPr>
                <w:rFonts w:ascii="SimSun" w:eastAsia="SimSun" w:hAnsi="SimSun" w:cs="바탕" w:hint="eastAsia"/>
                <w:sz w:val="21"/>
                <w:szCs w:val="21"/>
                <w:lang w:eastAsia="zh-CN"/>
              </w:rPr>
              <w:t>具有不再符合示范</w:t>
            </w:r>
            <w:r w:rsidRPr="009A66B7">
              <w:rPr>
                <w:rFonts w:ascii="SimSun" w:eastAsia="SimSun" w:hAnsi="SimSun" w:cs="새굴림" w:hint="eastAsia"/>
                <w:sz w:val="21"/>
                <w:szCs w:val="21"/>
                <w:lang w:eastAsia="zh-CN"/>
              </w:rPr>
              <w:t>标准的其他情况的</w:t>
            </w:r>
            <w:r w:rsidRPr="009A66B7">
              <w:rPr>
                <w:rFonts w:ascii="SimSun" w:eastAsia="SimSun" w:hAnsi="SimSun" w:cs="맑은 고딕" w:hint="eastAsia"/>
                <w:sz w:val="21"/>
                <w:szCs w:val="21"/>
                <w:lang w:eastAsia="zh-CN"/>
              </w:rPr>
              <w:t>。</w:t>
            </w:r>
          </w:p>
          <w:p w:rsidR="007D5D4B" w:rsidRPr="009A66B7" w:rsidRDefault="007D5D4B" w:rsidP="00961772">
            <w:pPr>
              <w:wordWrap/>
              <w:snapToGrid w:val="0"/>
              <w:spacing w:line="290" w:lineRule="atLeast"/>
              <w:ind w:firstLineChars="200" w:firstLine="420"/>
              <w:rPr>
                <w:rFonts w:ascii="SimSun" w:eastAsia="SimSun" w:hAnsi="SimSun" w:hint="eastAsia"/>
                <w:sz w:val="21"/>
                <w:szCs w:val="21"/>
                <w:lang w:eastAsia="zh-CN"/>
              </w:rPr>
            </w:pPr>
            <w:r w:rsidRPr="009A66B7">
              <w:rPr>
                <w:rFonts w:ascii="SimSun" w:eastAsia="SimSun" w:hAnsi="SimSun" w:cs="바탕" w:hint="eastAsia"/>
                <w:sz w:val="21"/>
                <w:szCs w:val="21"/>
                <w:lang w:eastAsia="zh-CN"/>
              </w:rPr>
              <w:t>企</w:t>
            </w:r>
            <w:r w:rsidRPr="009A66B7">
              <w:rPr>
                <w:rFonts w:ascii="SimSun" w:eastAsia="SimSun" w:hAnsi="SimSun" w:cs="새굴림" w:hint="eastAsia"/>
                <w:sz w:val="21"/>
                <w:szCs w:val="21"/>
                <w:lang w:eastAsia="zh-CN"/>
              </w:rPr>
              <w:t>业被取消示范资格起</w:t>
            </w:r>
            <w:r w:rsidRPr="009A66B7">
              <w:rPr>
                <w:rFonts w:ascii="SimSun" w:eastAsia="SimSun" w:hAnsi="SimSun" w:hint="eastAsia"/>
                <w:sz w:val="21"/>
                <w:szCs w:val="21"/>
                <w:lang w:eastAsia="zh-CN"/>
              </w:rPr>
              <w:t>2</w:t>
            </w:r>
            <w:r w:rsidRPr="009A66B7">
              <w:rPr>
                <w:rFonts w:ascii="SimSun" w:eastAsia="SimSun" w:hAnsi="SimSun" w:cs="바탕" w:hint="eastAsia"/>
                <w:sz w:val="21"/>
                <w:szCs w:val="21"/>
                <w:lang w:eastAsia="zh-CN"/>
              </w:rPr>
              <w:t>年</w:t>
            </w:r>
            <w:r w:rsidRPr="009A66B7">
              <w:rPr>
                <w:rFonts w:ascii="SimSun" w:eastAsia="SimSun" w:hAnsi="SimSun" w:cs="새굴림" w:hint="eastAsia"/>
                <w:sz w:val="21"/>
                <w:szCs w:val="21"/>
                <w:lang w:eastAsia="zh-CN"/>
              </w:rPr>
              <w:t>内</w:t>
            </w:r>
            <w:r w:rsidRPr="009A66B7">
              <w:rPr>
                <w:rFonts w:ascii="SimSun" w:eastAsia="SimSun" w:hAnsi="SimSun" w:cs="맑은 고딕" w:hint="eastAsia"/>
                <w:sz w:val="21"/>
                <w:szCs w:val="21"/>
                <w:lang w:eastAsia="zh-CN"/>
              </w:rPr>
              <w:t>，</w:t>
            </w:r>
            <w:r w:rsidRPr="009A66B7">
              <w:rPr>
                <w:rFonts w:ascii="SimSun" w:eastAsia="SimSun" w:hAnsi="SimSun" w:cs="바탕" w:hint="eastAsia"/>
                <w:sz w:val="21"/>
                <w:szCs w:val="21"/>
                <w:lang w:eastAsia="zh-CN"/>
              </w:rPr>
              <w:t>不得再申</w:t>
            </w:r>
            <w:r w:rsidRPr="009A66B7">
              <w:rPr>
                <w:rFonts w:ascii="SimSun" w:eastAsia="SimSun" w:hAnsi="SimSun" w:cs="새굴림" w:hint="eastAsia"/>
                <w:sz w:val="21"/>
                <w:szCs w:val="21"/>
                <w:lang w:eastAsia="zh-CN"/>
              </w:rPr>
              <w:t>报电子商务示范企业</w:t>
            </w:r>
            <w:r w:rsidRPr="009A66B7">
              <w:rPr>
                <w:rFonts w:ascii="SimSun" w:eastAsia="SimSun" w:hAnsi="SimSun" w:cs="맑은 고딕" w:hint="eastAsia"/>
                <w:sz w:val="21"/>
                <w:szCs w:val="21"/>
                <w:lang w:eastAsia="zh-CN"/>
              </w:rPr>
              <w:t>。</w:t>
            </w:r>
          </w:p>
          <w:p w:rsidR="009860A3" w:rsidRPr="009A66B7" w:rsidRDefault="007D5D4B" w:rsidP="00F45676">
            <w:pPr>
              <w:wordWrap/>
              <w:snapToGrid w:val="0"/>
              <w:spacing w:line="290" w:lineRule="atLeast"/>
              <w:ind w:firstLineChars="200" w:firstLine="420"/>
              <w:rPr>
                <w:rFonts w:ascii="SimSun" w:eastAsia="SimSun" w:hAnsi="SimSun"/>
                <w:sz w:val="21"/>
                <w:szCs w:val="21"/>
                <w:lang w:eastAsia="zh-CN"/>
              </w:rPr>
            </w:pPr>
            <w:r w:rsidRPr="009A66B7">
              <w:rPr>
                <w:rFonts w:ascii="SimSun" w:eastAsia="SimSun" w:hAnsi="SimSun" w:cs="바탕" w:hint="eastAsia"/>
                <w:sz w:val="21"/>
                <w:szCs w:val="21"/>
                <w:lang w:eastAsia="zh-CN"/>
              </w:rPr>
              <w:t>本</w:t>
            </w:r>
            <w:r w:rsidRPr="009A66B7">
              <w:rPr>
                <w:rFonts w:ascii="SimSun" w:eastAsia="SimSun" w:hAnsi="SimSun" w:cs="새굴림" w:hint="eastAsia"/>
                <w:sz w:val="21"/>
                <w:szCs w:val="21"/>
                <w:lang w:eastAsia="zh-CN"/>
              </w:rPr>
              <w:t>规范由商务部</w:t>
            </w:r>
            <w:r w:rsidRPr="009A66B7">
              <w:rPr>
                <w:rFonts w:ascii="SimSun" w:eastAsia="SimSun" w:hAnsi="SimSun" w:hint="eastAsia"/>
                <w:sz w:val="21"/>
                <w:szCs w:val="21"/>
                <w:lang w:eastAsia="zh-CN"/>
              </w:rPr>
              <w:t>（</w:t>
            </w:r>
            <w:r w:rsidRPr="009A66B7">
              <w:rPr>
                <w:rFonts w:ascii="SimSun" w:eastAsia="SimSun" w:hAnsi="SimSun" w:cs="바탕" w:hint="eastAsia"/>
                <w:sz w:val="21"/>
                <w:szCs w:val="21"/>
                <w:lang w:eastAsia="zh-CN"/>
              </w:rPr>
              <w:t>商</w:t>
            </w:r>
            <w:r w:rsidRPr="009A66B7">
              <w:rPr>
                <w:rFonts w:ascii="SimSun" w:eastAsia="SimSun" w:hAnsi="SimSun" w:cs="새굴림" w:hint="eastAsia"/>
                <w:sz w:val="21"/>
                <w:szCs w:val="21"/>
                <w:lang w:eastAsia="zh-CN"/>
              </w:rPr>
              <w:t>贸服务司</w:t>
            </w:r>
            <w:r w:rsidRPr="009A66B7">
              <w:rPr>
                <w:rFonts w:ascii="SimSun" w:eastAsia="SimSun" w:hAnsi="SimSun" w:hint="eastAsia"/>
                <w:sz w:val="21"/>
                <w:szCs w:val="21"/>
                <w:lang w:eastAsia="zh-CN"/>
              </w:rPr>
              <w:t>）</w:t>
            </w:r>
            <w:r w:rsidRPr="009A66B7">
              <w:rPr>
                <w:rFonts w:ascii="SimSun" w:eastAsia="SimSun" w:hAnsi="SimSun" w:cs="새굴림" w:hint="eastAsia"/>
                <w:sz w:val="21"/>
                <w:szCs w:val="21"/>
                <w:lang w:eastAsia="zh-CN"/>
              </w:rPr>
              <w:t>负责解释</w:t>
            </w:r>
            <w:r w:rsidRPr="009A66B7">
              <w:rPr>
                <w:rFonts w:ascii="SimSun" w:eastAsia="SimSun" w:hAnsi="SimSun" w:cs="맑은 고딕" w:hint="eastAsia"/>
                <w:sz w:val="21"/>
                <w:szCs w:val="21"/>
                <w:lang w:eastAsia="zh-CN"/>
              </w:rPr>
              <w:t>。</w:t>
            </w:r>
          </w:p>
        </w:tc>
      </w:tr>
    </w:tbl>
    <w:p w:rsidR="00143A4A" w:rsidRDefault="00143A4A">
      <w:pPr>
        <w:rPr>
          <w:lang w:eastAsia="zh-CN"/>
        </w:rPr>
      </w:pPr>
    </w:p>
    <w:sectPr w:rsidR="00143A4A" w:rsidSect="009860A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A4A" w:rsidRDefault="00143A4A" w:rsidP="009860A3">
      <w:r>
        <w:separator/>
      </w:r>
    </w:p>
  </w:endnote>
  <w:endnote w:type="continuationSeparator" w:id="1">
    <w:p w:rsidR="00143A4A" w:rsidRDefault="00143A4A" w:rsidP="009860A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A4A" w:rsidRDefault="00143A4A" w:rsidP="009860A3">
      <w:r>
        <w:separator/>
      </w:r>
    </w:p>
  </w:footnote>
  <w:footnote w:type="continuationSeparator" w:id="1">
    <w:p w:rsidR="00143A4A" w:rsidRDefault="00143A4A" w:rsidP="00986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0A3"/>
    <w:rsid w:val="00143A4A"/>
    <w:rsid w:val="007D5D4B"/>
    <w:rsid w:val="00961772"/>
    <w:rsid w:val="009860A3"/>
    <w:rsid w:val="009A66B7"/>
    <w:rsid w:val="00F4567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0A3"/>
    <w:pPr>
      <w:tabs>
        <w:tab w:val="center" w:pos="4513"/>
        <w:tab w:val="right" w:pos="9026"/>
      </w:tabs>
      <w:snapToGrid w:val="0"/>
    </w:pPr>
  </w:style>
  <w:style w:type="character" w:customStyle="1" w:styleId="Char">
    <w:name w:val="머리글 Char"/>
    <w:basedOn w:val="a0"/>
    <w:link w:val="a3"/>
    <w:uiPriority w:val="99"/>
    <w:semiHidden/>
    <w:rsid w:val="009860A3"/>
  </w:style>
  <w:style w:type="paragraph" w:styleId="a4">
    <w:name w:val="footer"/>
    <w:basedOn w:val="a"/>
    <w:link w:val="Char0"/>
    <w:uiPriority w:val="99"/>
    <w:semiHidden/>
    <w:unhideWhenUsed/>
    <w:rsid w:val="009860A3"/>
    <w:pPr>
      <w:tabs>
        <w:tab w:val="center" w:pos="4513"/>
        <w:tab w:val="right" w:pos="9026"/>
      </w:tabs>
      <w:snapToGrid w:val="0"/>
    </w:pPr>
  </w:style>
  <w:style w:type="character" w:customStyle="1" w:styleId="Char0">
    <w:name w:val="바닥글 Char"/>
    <w:basedOn w:val="a0"/>
    <w:link w:val="a4"/>
    <w:uiPriority w:val="99"/>
    <w:semiHidden/>
    <w:rsid w:val="009860A3"/>
  </w:style>
  <w:style w:type="table" w:styleId="a5">
    <w:name w:val="Table Grid"/>
    <w:basedOn w:val="a1"/>
    <w:uiPriority w:val="59"/>
    <w:rsid w:val="009860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9860A3"/>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70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2010-11-09T07:14:00Z</dcterms:created>
  <dcterms:modified xsi:type="dcterms:W3CDTF">2010-11-09T07:21:00Z</dcterms:modified>
</cp:coreProperties>
</file>